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E4CB64" w14:textId="69FDC319" w:rsidR="00377A96" w:rsidRPr="00515428" w:rsidRDefault="00377A96" w:rsidP="00377A96">
      <w:pPr>
        <w:pStyle w:val="CRCoverPage"/>
        <w:tabs>
          <w:tab w:val="left" w:pos="1980"/>
        </w:tabs>
        <w:spacing w:after="0"/>
        <w:jc w:val="both"/>
        <w:rPr>
          <w:rFonts w:ascii="Times New Roman" w:eastAsia="SimSun" w:hAnsi="Times New Roman"/>
          <w:b/>
          <w:sz w:val="24"/>
          <w:highlight w:val="yellow"/>
          <w:lang w:val="en-US" w:eastAsia="zh-CN"/>
        </w:rPr>
      </w:pPr>
      <w:bookmarkStart w:id="0" w:name="_GoBack"/>
      <w:bookmarkEnd w:id="0"/>
      <w:r w:rsidRPr="00405653">
        <w:rPr>
          <w:rFonts w:ascii="Times New Roman" w:eastAsia="SimSun" w:hAnsi="Times New Roman"/>
          <w:b/>
          <w:sz w:val="24"/>
          <w:lang w:val="en-US" w:eastAsia="zh-CN"/>
        </w:rPr>
        <w:t>3GPP TSG RAN WG1 #</w:t>
      </w:r>
      <w:r w:rsidR="0079483D">
        <w:rPr>
          <w:rFonts w:ascii="Times New Roman" w:eastAsia="SimSun" w:hAnsi="Times New Roman"/>
          <w:b/>
          <w:sz w:val="24"/>
          <w:lang w:val="en-US" w:eastAsia="zh-CN"/>
        </w:rPr>
        <w:t>10</w:t>
      </w:r>
      <w:r w:rsidR="00963B38">
        <w:rPr>
          <w:rFonts w:ascii="Times New Roman" w:eastAsia="SimSun" w:hAnsi="Times New Roman"/>
          <w:b/>
          <w:sz w:val="24"/>
          <w:lang w:val="en-US" w:eastAsia="zh-CN"/>
        </w:rPr>
        <w:t>3</w:t>
      </w:r>
      <w:r w:rsidR="00784736">
        <w:rPr>
          <w:rFonts w:ascii="Times New Roman" w:eastAsia="SimSun" w:hAnsi="Times New Roman"/>
          <w:b/>
          <w:sz w:val="24"/>
          <w:lang w:val="en-US" w:eastAsia="zh-CN"/>
        </w:rPr>
        <w:t>-e</w:t>
      </w:r>
      <w:r w:rsidR="00A11BCA">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t xml:space="preserve">    </w:t>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00784736">
        <w:rPr>
          <w:rFonts w:ascii="Times New Roman" w:eastAsia="SimSun" w:hAnsi="Times New Roman"/>
          <w:b/>
          <w:sz w:val="24"/>
          <w:lang w:val="en-US" w:eastAsia="zh-CN"/>
        </w:rPr>
        <w:t xml:space="preserve">    </w:t>
      </w:r>
      <w:r w:rsidRPr="008A4863">
        <w:rPr>
          <w:rFonts w:ascii="Times New Roman" w:eastAsia="SimSun" w:hAnsi="Times New Roman"/>
          <w:b/>
          <w:sz w:val="24"/>
          <w:lang w:val="en-US" w:eastAsia="zh-CN"/>
        </w:rPr>
        <w:t>R1-</w:t>
      </w:r>
      <w:r w:rsidR="00784736" w:rsidRPr="008A4863">
        <w:rPr>
          <w:rFonts w:ascii="Times New Roman" w:eastAsia="SimSun" w:hAnsi="Times New Roman"/>
          <w:b/>
          <w:sz w:val="24"/>
          <w:lang w:val="en-US" w:eastAsia="zh-CN"/>
        </w:rPr>
        <w:t>20</w:t>
      </w:r>
      <w:r w:rsidR="00B86F3B" w:rsidRPr="00B86F3B">
        <w:rPr>
          <w:rFonts w:ascii="Times New Roman" w:eastAsia="SimSun" w:hAnsi="Times New Roman"/>
          <w:b/>
          <w:sz w:val="24"/>
          <w:lang w:val="en-US" w:eastAsia="zh-CN"/>
        </w:rPr>
        <w:t>09083</w:t>
      </w:r>
    </w:p>
    <w:p w14:paraId="5E679994" w14:textId="6926ADD4" w:rsidR="00A16101" w:rsidRDefault="00784736" w:rsidP="00A16101">
      <w:pPr>
        <w:pStyle w:val="CRCoverPage"/>
        <w:tabs>
          <w:tab w:val="left" w:pos="1980"/>
        </w:tabs>
        <w:spacing w:after="0"/>
        <w:jc w:val="both"/>
        <w:rPr>
          <w:rFonts w:ascii="Times New Roman" w:eastAsia="SimSun" w:hAnsi="Times New Roman"/>
          <w:b/>
          <w:sz w:val="24"/>
          <w:lang w:val="en-US" w:eastAsia="zh-CN"/>
        </w:rPr>
      </w:pPr>
      <w:r>
        <w:rPr>
          <w:rFonts w:ascii="Times New Roman" w:eastAsia="SimSun" w:hAnsi="Times New Roman"/>
          <w:b/>
          <w:sz w:val="24"/>
          <w:lang w:val="en-US" w:eastAsia="zh-CN"/>
        </w:rPr>
        <w:t>e-Meeting</w:t>
      </w:r>
      <w:r w:rsidR="00A16101">
        <w:rPr>
          <w:rFonts w:ascii="Times New Roman" w:eastAsia="SimSun" w:hAnsi="Times New Roman"/>
          <w:b/>
          <w:sz w:val="24"/>
          <w:lang w:val="en-US" w:eastAsia="zh-CN"/>
        </w:rPr>
        <w:t xml:space="preserve">, </w:t>
      </w:r>
      <w:r w:rsidR="000A3BF6">
        <w:rPr>
          <w:rFonts w:ascii="Times New Roman" w:eastAsia="SimSun" w:hAnsi="Times New Roman"/>
          <w:b/>
          <w:sz w:val="24"/>
          <w:lang w:val="en-US" w:eastAsia="zh-CN"/>
        </w:rPr>
        <w:t>October</w:t>
      </w:r>
      <w:r w:rsidR="00A16101">
        <w:rPr>
          <w:rFonts w:ascii="Times New Roman" w:eastAsia="SimSun" w:hAnsi="Times New Roman"/>
          <w:b/>
          <w:sz w:val="24"/>
          <w:lang w:val="en-US" w:eastAsia="zh-CN"/>
        </w:rPr>
        <w:t xml:space="preserve"> </w:t>
      </w:r>
      <w:r w:rsidR="00F214D1">
        <w:rPr>
          <w:rFonts w:ascii="Times New Roman" w:eastAsia="SimSun" w:hAnsi="Times New Roman"/>
          <w:b/>
          <w:sz w:val="24"/>
          <w:lang w:val="en-US" w:eastAsia="zh-CN"/>
        </w:rPr>
        <w:t>26</w:t>
      </w:r>
      <w:r w:rsidR="00A16101" w:rsidRPr="000F7DAA">
        <w:rPr>
          <w:rFonts w:ascii="Times New Roman" w:eastAsia="SimSun" w:hAnsi="Times New Roman"/>
          <w:b/>
          <w:sz w:val="24"/>
          <w:vertAlign w:val="superscript"/>
          <w:lang w:val="en-US" w:eastAsia="zh-CN"/>
        </w:rPr>
        <w:t>th</w:t>
      </w:r>
      <w:r w:rsidR="00A16101">
        <w:rPr>
          <w:rFonts w:ascii="Times New Roman" w:eastAsia="SimSun" w:hAnsi="Times New Roman"/>
          <w:b/>
          <w:sz w:val="24"/>
          <w:lang w:val="en-US" w:eastAsia="zh-CN"/>
        </w:rPr>
        <w:t xml:space="preserve"> – </w:t>
      </w:r>
      <w:r w:rsidR="00F214D1">
        <w:rPr>
          <w:rFonts w:ascii="Times New Roman" w:eastAsia="SimSun" w:hAnsi="Times New Roman"/>
          <w:b/>
          <w:sz w:val="24"/>
          <w:lang w:val="en-US" w:eastAsia="zh-CN"/>
        </w:rPr>
        <w:t>November 13</w:t>
      </w:r>
      <w:r w:rsidR="00871362">
        <w:rPr>
          <w:rFonts w:ascii="Times New Roman" w:eastAsia="SimSun" w:hAnsi="Times New Roman"/>
          <w:b/>
          <w:sz w:val="24"/>
          <w:vertAlign w:val="superscript"/>
          <w:lang w:val="en-US" w:eastAsia="zh-CN"/>
        </w:rPr>
        <w:t>th</w:t>
      </w:r>
      <w:r w:rsidR="00A16101">
        <w:rPr>
          <w:rFonts w:ascii="Times New Roman" w:eastAsia="SimSun" w:hAnsi="Times New Roman"/>
          <w:b/>
          <w:sz w:val="24"/>
          <w:lang w:val="en-US" w:eastAsia="zh-CN"/>
        </w:rPr>
        <w:t>, 20</w:t>
      </w:r>
      <w:r w:rsidR="00871362">
        <w:rPr>
          <w:rFonts w:ascii="Times New Roman" w:eastAsia="SimSun" w:hAnsi="Times New Roman"/>
          <w:b/>
          <w:sz w:val="24"/>
          <w:lang w:val="en-US" w:eastAsia="zh-CN"/>
        </w:rPr>
        <w:t>20</w:t>
      </w:r>
    </w:p>
    <w:p w14:paraId="2412640F" w14:textId="77777777" w:rsidR="00A1200A" w:rsidRDefault="00A1200A" w:rsidP="00926004">
      <w:pPr>
        <w:pStyle w:val="CRCoverPage"/>
        <w:tabs>
          <w:tab w:val="left" w:pos="1980"/>
        </w:tabs>
        <w:spacing w:after="0"/>
        <w:jc w:val="both"/>
        <w:rPr>
          <w:rFonts w:ascii="Times New Roman" w:hAnsi="Times New Roman"/>
          <w:b/>
          <w:bCs/>
          <w:sz w:val="24"/>
          <w:lang w:val="en-US"/>
        </w:rPr>
      </w:pPr>
    </w:p>
    <w:p w14:paraId="6FA141D4" w14:textId="4BAF5402" w:rsidR="00FA20F7" w:rsidRPr="00097AAD" w:rsidRDefault="00FA20F7" w:rsidP="00E004AF">
      <w:pPr>
        <w:pStyle w:val="CRCoverPage"/>
        <w:tabs>
          <w:tab w:val="left" w:pos="1980"/>
        </w:tabs>
        <w:spacing w:after="0" w:line="360" w:lineRule="auto"/>
        <w:jc w:val="both"/>
        <w:rPr>
          <w:rFonts w:ascii="Times New Roman" w:hAnsi="Times New Roman"/>
          <w:b/>
          <w:bCs/>
          <w:sz w:val="24"/>
          <w:lang w:val="en-US" w:eastAsia="ja-JP"/>
        </w:rPr>
      </w:pPr>
      <w:r w:rsidRPr="00097AAD">
        <w:rPr>
          <w:rFonts w:ascii="Times New Roman" w:hAnsi="Times New Roman"/>
          <w:b/>
          <w:bCs/>
          <w:sz w:val="24"/>
          <w:lang w:val="en-US"/>
        </w:rPr>
        <w:t>Agenda Item:</w:t>
      </w:r>
      <w:r w:rsidRPr="00097AAD">
        <w:rPr>
          <w:rFonts w:ascii="Times New Roman" w:hAnsi="Times New Roman"/>
          <w:b/>
          <w:bCs/>
          <w:sz w:val="24"/>
          <w:lang w:val="en-US"/>
        </w:rPr>
        <w:tab/>
      </w:r>
      <w:r w:rsidR="00301BE4">
        <w:rPr>
          <w:rFonts w:ascii="Times New Roman" w:hAnsi="Times New Roman"/>
          <w:b/>
          <w:bCs/>
          <w:sz w:val="24"/>
          <w:lang w:val="en-US"/>
        </w:rPr>
        <w:t>8.</w:t>
      </w:r>
      <w:r w:rsidR="008B6ABE">
        <w:rPr>
          <w:rFonts w:ascii="Times New Roman" w:hAnsi="Times New Roman"/>
          <w:b/>
          <w:bCs/>
          <w:sz w:val="24"/>
          <w:lang w:val="en-US"/>
        </w:rPr>
        <w:t>3.1.1</w:t>
      </w:r>
    </w:p>
    <w:p w14:paraId="186753AF" w14:textId="7DEDFDC5" w:rsidR="00FA20F7" w:rsidRPr="00097AAD" w:rsidRDefault="0092027E" w:rsidP="00E004AF">
      <w:pPr>
        <w:tabs>
          <w:tab w:val="left" w:pos="1985"/>
        </w:tabs>
        <w:spacing w:line="360" w:lineRule="auto"/>
        <w:rPr>
          <w:rFonts w:ascii="Times New Roman" w:hAnsi="Times New Roman"/>
          <w:b/>
          <w:bCs/>
          <w:sz w:val="24"/>
        </w:rPr>
      </w:pPr>
      <w:r w:rsidRPr="00097AAD">
        <w:rPr>
          <w:rFonts w:ascii="Times New Roman" w:hAnsi="Times New Roman"/>
          <w:b/>
          <w:bCs/>
          <w:sz w:val="24"/>
        </w:rPr>
        <w:t>Source:</w:t>
      </w:r>
      <w:r w:rsidRPr="00097AAD">
        <w:rPr>
          <w:rFonts w:ascii="Times New Roman" w:hAnsi="Times New Roman"/>
          <w:b/>
          <w:bCs/>
          <w:sz w:val="24"/>
        </w:rPr>
        <w:tab/>
      </w:r>
      <w:r w:rsidR="005B1B79" w:rsidRPr="00097AAD">
        <w:rPr>
          <w:rFonts w:ascii="Times New Roman" w:hAnsi="Times New Roman"/>
          <w:b/>
          <w:bCs/>
          <w:sz w:val="24"/>
        </w:rPr>
        <w:t>Inter</w:t>
      </w:r>
      <w:r w:rsidR="005B1B79">
        <w:rPr>
          <w:rFonts w:ascii="Times New Roman" w:hAnsi="Times New Roman"/>
          <w:b/>
          <w:bCs/>
          <w:sz w:val="24"/>
        </w:rPr>
        <w:t>D</w:t>
      </w:r>
      <w:r w:rsidR="005B1B79" w:rsidRPr="00097AAD">
        <w:rPr>
          <w:rFonts w:ascii="Times New Roman" w:hAnsi="Times New Roman"/>
          <w:b/>
          <w:bCs/>
          <w:sz w:val="24"/>
        </w:rPr>
        <w:t>igital</w:t>
      </w:r>
      <w:r w:rsidR="00DF1848">
        <w:rPr>
          <w:rFonts w:ascii="Times New Roman" w:hAnsi="Times New Roman"/>
          <w:b/>
          <w:bCs/>
          <w:sz w:val="24"/>
        </w:rPr>
        <w:t>,</w:t>
      </w:r>
      <w:r w:rsidR="00E17A3B" w:rsidRPr="00097AAD">
        <w:rPr>
          <w:rFonts w:ascii="Times New Roman" w:hAnsi="Times New Roman"/>
          <w:b/>
          <w:bCs/>
          <w:sz w:val="24"/>
        </w:rPr>
        <w:t xml:space="preserve"> </w:t>
      </w:r>
      <w:r w:rsidR="001E0E46" w:rsidRPr="00097AAD">
        <w:rPr>
          <w:rFonts w:ascii="Times New Roman" w:hAnsi="Times New Roman"/>
          <w:b/>
          <w:bCs/>
          <w:sz w:val="24"/>
        </w:rPr>
        <w:t>Inc.</w:t>
      </w:r>
    </w:p>
    <w:p w14:paraId="4F02292E" w14:textId="7C918AA3" w:rsidR="00FA20F7" w:rsidRPr="00097AAD" w:rsidRDefault="00FA20F7" w:rsidP="00E004AF">
      <w:pPr>
        <w:spacing w:line="360" w:lineRule="auto"/>
        <w:ind w:left="1985" w:hanging="1985"/>
        <w:rPr>
          <w:rFonts w:ascii="Times New Roman" w:hAnsi="Times New Roman"/>
          <w:b/>
          <w:bCs/>
        </w:rPr>
      </w:pPr>
      <w:r w:rsidRPr="00097AAD">
        <w:rPr>
          <w:rFonts w:ascii="Times New Roman" w:hAnsi="Times New Roman"/>
          <w:b/>
          <w:bCs/>
          <w:sz w:val="24"/>
        </w:rPr>
        <w:t>Title:</w:t>
      </w:r>
      <w:r w:rsidRPr="00097AAD">
        <w:rPr>
          <w:rFonts w:ascii="Times New Roman" w:hAnsi="Times New Roman"/>
          <w:b/>
          <w:bCs/>
          <w:sz w:val="24"/>
        </w:rPr>
        <w:tab/>
      </w:r>
      <w:r w:rsidR="00966924">
        <w:rPr>
          <w:rFonts w:ascii="Times New Roman" w:hAnsi="Times New Roman"/>
          <w:b/>
          <w:bCs/>
          <w:sz w:val="24"/>
        </w:rPr>
        <w:t>HARQ</w:t>
      </w:r>
      <w:r w:rsidR="005A425B">
        <w:rPr>
          <w:rFonts w:ascii="Times New Roman" w:hAnsi="Times New Roman"/>
          <w:b/>
          <w:bCs/>
          <w:sz w:val="24"/>
        </w:rPr>
        <w:t>-ACK</w:t>
      </w:r>
      <w:r w:rsidR="00966924">
        <w:rPr>
          <w:rFonts w:ascii="Times New Roman" w:hAnsi="Times New Roman"/>
          <w:b/>
          <w:bCs/>
          <w:sz w:val="24"/>
        </w:rPr>
        <w:t xml:space="preserve"> enhancements</w:t>
      </w:r>
      <w:r w:rsidR="00F214D1">
        <w:rPr>
          <w:rFonts w:ascii="Times New Roman" w:hAnsi="Times New Roman"/>
          <w:b/>
          <w:bCs/>
          <w:sz w:val="24"/>
        </w:rPr>
        <w:t xml:space="preserve"> </w:t>
      </w:r>
      <w:r w:rsidR="00CA4CBB">
        <w:rPr>
          <w:rFonts w:ascii="Times New Roman" w:hAnsi="Times New Roman"/>
          <w:b/>
          <w:bCs/>
          <w:sz w:val="24"/>
        </w:rPr>
        <w:t>for DL SPS</w:t>
      </w:r>
      <w:r w:rsidR="00966924">
        <w:rPr>
          <w:rFonts w:ascii="Times New Roman" w:hAnsi="Times New Roman"/>
          <w:b/>
          <w:bCs/>
          <w:sz w:val="24"/>
        </w:rPr>
        <w:t xml:space="preserve"> </w:t>
      </w:r>
    </w:p>
    <w:p w14:paraId="697BFE28" w14:textId="6CB55CB6" w:rsidR="00B3039B" w:rsidRDefault="00A51E32" w:rsidP="00367827">
      <w:pPr>
        <w:spacing w:line="360" w:lineRule="auto"/>
        <w:ind w:left="1985" w:hanging="1985"/>
        <w:rPr>
          <w:rFonts w:ascii="Times New Roman" w:hAnsi="Times New Roman"/>
          <w:b/>
          <w:bCs/>
          <w:sz w:val="24"/>
        </w:rPr>
      </w:pPr>
      <w:r w:rsidRPr="00097AAD">
        <w:rPr>
          <w:rFonts w:ascii="Times New Roman" w:hAnsi="Times New Roman"/>
          <w:b/>
          <w:bCs/>
          <w:sz w:val="24"/>
        </w:rPr>
        <w:t>Document for:</w:t>
      </w:r>
      <w:r w:rsidRPr="00097AAD">
        <w:rPr>
          <w:rFonts w:ascii="Times New Roman" w:hAnsi="Times New Roman"/>
          <w:b/>
          <w:bCs/>
          <w:sz w:val="24"/>
        </w:rPr>
        <w:tab/>
        <w:t>Discussion</w:t>
      </w:r>
      <w:r w:rsidR="00CD15BB" w:rsidRPr="00097AAD">
        <w:rPr>
          <w:rFonts w:ascii="Times New Roman" w:hAnsi="Times New Roman"/>
          <w:b/>
          <w:bCs/>
          <w:sz w:val="24"/>
        </w:rPr>
        <w:t xml:space="preserve"> and Decision</w:t>
      </w:r>
    </w:p>
    <w:p w14:paraId="04B29ACC" w14:textId="77777777" w:rsidR="00900AC7" w:rsidRPr="00097AAD" w:rsidRDefault="00900AC7" w:rsidP="00367827">
      <w:pPr>
        <w:spacing w:line="360" w:lineRule="auto"/>
        <w:ind w:left="1985" w:hanging="1985"/>
        <w:rPr>
          <w:rFonts w:ascii="Times New Roman" w:hAnsi="Times New Roman"/>
          <w:b/>
          <w:bCs/>
          <w:sz w:val="24"/>
        </w:rPr>
      </w:pPr>
    </w:p>
    <w:p w14:paraId="45A92109" w14:textId="77777777" w:rsidR="00261A3A" w:rsidRPr="00097AAD" w:rsidRDefault="00A35469" w:rsidP="00C34D28">
      <w:pPr>
        <w:pStyle w:val="Heading1"/>
        <w:rPr>
          <w:rFonts w:ascii="Times New Roman" w:hAnsi="Times New Roman"/>
          <w:b/>
          <w:sz w:val="32"/>
          <w:szCs w:val="32"/>
        </w:rPr>
      </w:pPr>
      <w:r w:rsidRPr="00097AAD">
        <w:rPr>
          <w:rFonts w:ascii="Times New Roman" w:hAnsi="Times New Roman"/>
          <w:b/>
          <w:sz w:val="32"/>
          <w:szCs w:val="32"/>
        </w:rPr>
        <w:t>Introduction</w:t>
      </w:r>
    </w:p>
    <w:p w14:paraId="25F1D756" w14:textId="3790308D" w:rsidR="00D43842" w:rsidRPr="00DD02E7" w:rsidRDefault="00DD02E7" w:rsidP="00DD02E7">
      <w:pPr>
        <w:spacing w:before="100" w:beforeAutospacing="1" w:after="100" w:afterAutospacing="1" w:line="240" w:lineRule="auto"/>
        <w:rPr>
          <w:rFonts w:ascii="Times New Roman" w:eastAsia="Times New Roman" w:hAnsi="Times New Roman" w:cs="Times New Roman"/>
        </w:rPr>
      </w:pPr>
      <w:r w:rsidRPr="00DD02E7">
        <w:rPr>
          <w:rFonts w:ascii="Times New Roman" w:eastAsia="Times New Roman" w:hAnsi="Times New Roman" w:cs="Times New Roman"/>
        </w:rPr>
        <w:t>A work item</w:t>
      </w:r>
      <w:r w:rsidR="00032609">
        <w:rPr>
          <w:rFonts w:ascii="Times New Roman" w:eastAsia="Times New Roman" w:hAnsi="Times New Roman" w:cs="Times New Roman"/>
        </w:rPr>
        <w:t xml:space="preserve"> </w:t>
      </w:r>
      <w:r w:rsidR="00032609">
        <w:rPr>
          <w:rFonts w:ascii="Times New Roman" w:eastAsia="Times New Roman" w:hAnsi="Times New Roman" w:cs="Times New Roman"/>
        </w:rPr>
        <w:fldChar w:fldCharType="begin"/>
      </w:r>
      <w:r w:rsidR="00032609">
        <w:rPr>
          <w:rFonts w:ascii="Times New Roman" w:eastAsia="Times New Roman" w:hAnsi="Times New Roman" w:cs="Times New Roman"/>
        </w:rPr>
        <w:instrText xml:space="preserve"> REF _Ref47517834 \r \h </w:instrText>
      </w:r>
      <w:r w:rsidR="00032609">
        <w:rPr>
          <w:rFonts w:ascii="Times New Roman" w:eastAsia="Times New Roman" w:hAnsi="Times New Roman" w:cs="Times New Roman"/>
        </w:rPr>
      </w:r>
      <w:r w:rsidR="00032609">
        <w:rPr>
          <w:rFonts w:ascii="Times New Roman" w:eastAsia="Times New Roman" w:hAnsi="Times New Roman" w:cs="Times New Roman"/>
        </w:rPr>
        <w:fldChar w:fldCharType="separate"/>
      </w:r>
      <w:r w:rsidR="00032609">
        <w:rPr>
          <w:rFonts w:ascii="Times New Roman" w:eastAsia="Times New Roman" w:hAnsi="Times New Roman" w:cs="Times New Roman"/>
        </w:rPr>
        <w:t>[2]</w:t>
      </w:r>
      <w:r w:rsidR="00032609">
        <w:rPr>
          <w:rFonts w:ascii="Times New Roman" w:eastAsia="Times New Roman" w:hAnsi="Times New Roman" w:cs="Times New Roman"/>
        </w:rPr>
        <w:fldChar w:fldCharType="end"/>
      </w:r>
      <w:r w:rsidRPr="00DD02E7">
        <w:rPr>
          <w:rFonts w:ascii="Times New Roman" w:eastAsia="Times New Roman" w:hAnsi="Times New Roman" w:cs="Times New Roman"/>
        </w:rPr>
        <w:t xml:space="preserve"> on enhanced </w:t>
      </w:r>
      <w:proofErr w:type="spellStart"/>
      <w:r w:rsidRPr="00DD02E7">
        <w:rPr>
          <w:rFonts w:ascii="Times New Roman" w:eastAsia="Times New Roman" w:hAnsi="Times New Roman" w:cs="Times New Roman"/>
        </w:rPr>
        <w:t>IIoT</w:t>
      </w:r>
      <w:proofErr w:type="spellEnd"/>
      <w:r w:rsidRPr="00DD02E7">
        <w:rPr>
          <w:rFonts w:ascii="Times New Roman" w:eastAsia="Times New Roman" w:hAnsi="Times New Roman" w:cs="Times New Roman"/>
        </w:rPr>
        <w:t xml:space="preserve"> and URLLC has started last</w:t>
      </w:r>
      <w:r w:rsidR="00A4081F" w:rsidRPr="00DD02E7">
        <w:rPr>
          <w:rFonts w:ascii="Times New Roman" w:eastAsia="Times New Roman" w:hAnsi="Times New Roman" w:cs="Times New Roman"/>
        </w:rPr>
        <w:t xml:space="preserve"> RAN#102-e meeting</w:t>
      </w:r>
      <w:r>
        <w:rPr>
          <w:rFonts w:ascii="Times New Roman" w:eastAsia="Times New Roman" w:hAnsi="Times New Roman" w:cs="Times New Roman"/>
        </w:rPr>
        <w:t>. One of the objectives is identify and specify feedback enhancements for HARQ-ACK. The following agreements were reach</w:t>
      </w:r>
      <w:r w:rsidR="00137E75">
        <w:rPr>
          <w:rFonts w:ascii="Times New Roman" w:eastAsia="Times New Roman" w:hAnsi="Times New Roman" w:cs="Times New Roman"/>
        </w:rPr>
        <w:t xml:space="preserve">ed </w:t>
      </w:r>
      <w:r>
        <w:rPr>
          <w:rFonts w:ascii="Times New Roman" w:eastAsia="Times New Roman" w:hAnsi="Times New Roman" w:cs="Times New Roman"/>
        </w:rPr>
        <w:t>regarding the potential enhancements:</w:t>
      </w:r>
    </w:p>
    <w:tbl>
      <w:tblPr>
        <w:tblStyle w:val="TableGrid"/>
        <w:tblW w:w="0" w:type="auto"/>
        <w:tblLook w:val="04A0" w:firstRow="1" w:lastRow="0" w:firstColumn="1" w:lastColumn="0" w:noHBand="0" w:noVBand="1"/>
      </w:tblPr>
      <w:tblGrid>
        <w:gridCol w:w="9629"/>
      </w:tblGrid>
      <w:tr w:rsidR="00A4081F" w14:paraId="64941968" w14:textId="77777777" w:rsidTr="00A4081F">
        <w:tc>
          <w:tcPr>
            <w:tcW w:w="9629" w:type="dxa"/>
          </w:tcPr>
          <w:p w14:paraId="514927DE" w14:textId="77777777" w:rsidR="00A4081F" w:rsidRPr="00DD75B8" w:rsidRDefault="00A4081F" w:rsidP="00A4081F">
            <w:pPr>
              <w:rPr>
                <w:highlight w:val="green"/>
              </w:rPr>
            </w:pPr>
            <w:r w:rsidRPr="00DD75B8">
              <w:rPr>
                <w:highlight w:val="green"/>
              </w:rPr>
              <w:t>Agreements:</w:t>
            </w:r>
          </w:p>
          <w:p w14:paraId="7E8B5459" w14:textId="77777777" w:rsidR="00A4081F" w:rsidRPr="00DD75B8" w:rsidRDefault="00A4081F" w:rsidP="00A4081F">
            <w:r w:rsidRPr="00DD75B8">
              <w:t xml:space="preserve">Support Rel-17 enhancements to avoid SPS HARQ-ACK dropping for TDD due to PUCCH collision with at least one DL or flexible symbol. </w:t>
            </w:r>
          </w:p>
          <w:p w14:paraId="422FDF54" w14:textId="77777777" w:rsidR="00A4081F" w:rsidRPr="00DD75B8" w:rsidRDefault="00A4081F" w:rsidP="00A4081F">
            <w:pPr>
              <w:pStyle w:val="ListParagraph"/>
              <w:numPr>
                <w:ilvl w:val="0"/>
                <w:numId w:val="43"/>
              </w:numPr>
              <w:spacing w:after="180" w:line="240" w:lineRule="auto"/>
              <w:ind w:left="567"/>
              <w:contextualSpacing/>
            </w:pPr>
            <w:r w:rsidRPr="00DD75B8">
              <w:t>This topic is to be considered as high priority</w:t>
            </w:r>
          </w:p>
          <w:p w14:paraId="4197833D" w14:textId="77777777" w:rsidR="00A4081F" w:rsidRDefault="00A4081F" w:rsidP="00A4081F">
            <w:pPr>
              <w:pStyle w:val="ListParagraph"/>
              <w:numPr>
                <w:ilvl w:val="0"/>
                <w:numId w:val="43"/>
              </w:numPr>
              <w:spacing w:after="180" w:line="240" w:lineRule="auto"/>
              <w:ind w:left="567"/>
              <w:contextualSpacing/>
            </w:pPr>
            <w:r w:rsidRPr="00DD75B8">
              <w:t>FFS detailed solution(s)</w:t>
            </w:r>
          </w:p>
          <w:p w14:paraId="6C92A050" w14:textId="77777777" w:rsidR="00A4081F" w:rsidRPr="00DD75B8" w:rsidRDefault="00A4081F" w:rsidP="00A4081F">
            <w:pPr>
              <w:spacing w:after="180" w:line="240" w:lineRule="auto"/>
              <w:ind w:left="207"/>
              <w:contextualSpacing/>
            </w:pPr>
          </w:p>
          <w:p w14:paraId="501CFF25" w14:textId="77777777" w:rsidR="00A4081F" w:rsidRPr="00E0627B" w:rsidRDefault="00A4081F" w:rsidP="00A4081F">
            <w:r w:rsidRPr="00E0627B">
              <w:rPr>
                <w:highlight w:val="green"/>
              </w:rPr>
              <w:t>Agreements</w:t>
            </w:r>
            <w:r w:rsidRPr="00E0627B">
              <w:t>:</w:t>
            </w:r>
          </w:p>
          <w:p w14:paraId="0374FF71" w14:textId="77777777" w:rsidR="00A4081F" w:rsidRPr="00E0627B" w:rsidRDefault="00A4081F" w:rsidP="00A4081F">
            <w:r w:rsidRPr="00E0627B">
              <w:t>Study further at least the following schemes:</w:t>
            </w:r>
          </w:p>
          <w:p w14:paraId="3A785317" w14:textId="77777777" w:rsidR="00A4081F" w:rsidRPr="00E0627B" w:rsidRDefault="00A4081F" w:rsidP="00A4081F">
            <w:pPr>
              <w:pStyle w:val="ListParagraph"/>
              <w:numPr>
                <w:ilvl w:val="0"/>
                <w:numId w:val="44"/>
              </w:numPr>
              <w:spacing w:after="180" w:line="240" w:lineRule="auto"/>
              <w:contextualSpacing/>
            </w:pPr>
            <w:r w:rsidRPr="00E0627B">
              <w:t xml:space="preserve">SPS HARQ skipping for </w:t>
            </w:r>
            <w:r w:rsidRPr="00E0627B">
              <w:rPr>
                <w:rFonts w:hint="eastAsia"/>
              </w:rPr>
              <w:t>‘</w:t>
            </w:r>
            <w:r w:rsidRPr="00E0627B">
              <w:t>skipped</w:t>
            </w:r>
            <w:r w:rsidRPr="00E0627B">
              <w:rPr>
                <w:rFonts w:hint="eastAsia"/>
              </w:rPr>
              <w:t>’</w:t>
            </w:r>
            <w:r w:rsidRPr="00E0627B">
              <w:t xml:space="preserve"> SPS PDSCH</w:t>
            </w:r>
          </w:p>
          <w:p w14:paraId="3518664F" w14:textId="77777777" w:rsidR="00A4081F" w:rsidRPr="00E0627B" w:rsidRDefault="00A4081F" w:rsidP="00A4081F">
            <w:pPr>
              <w:pStyle w:val="ListParagraph"/>
              <w:numPr>
                <w:ilvl w:val="0"/>
                <w:numId w:val="44"/>
              </w:numPr>
              <w:spacing w:after="180" w:line="240" w:lineRule="auto"/>
              <w:contextualSpacing/>
            </w:pPr>
            <w:r w:rsidRPr="00E0627B">
              <w:t>PUCCH repetition enhancements (at least for HARQ-ACK), e.g., sub-slot based, etc.</w:t>
            </w:r>
          </w:p>
          <w:p w14:paraId="0419AD15" w14:textId="77777777" w:rsidR="00A4081F" w:rsidRPr="00E0627B" w:rsidRDefault="00A4081F" w:rsidP="00A4081F">
            <w:pPr>
              <w:pStyle w:val="ListParagraph"/>
              <w:numPr>
                <w:ilvl w:val="0"/>
                <w:numId w:val="44"/>
              </w:numPr>
              <w:spacing w:after="180" w:line="240" w:lineRule="auto"/>
              <w:contextualSpacing/>
            </w:pPr>
            <w:r w:rsidRPr="00E0627B">
              <w:t>Retransmission of cancelled HARQ</w:t>
            </w:r>
          </w:p>
          <w:p w14:paraId="6811C3EF" w14:textId="77777777" w:rsidR="00A4081F" w:rsidRPr="00E0627B" w:rsidRDefault="00A4081F" w:rsidP="00A4081F">
            <w:pPr>
              <w:pStyle w:val="ListParagraph"/>
              <w:numPr>
                <w:ilvl w:val="0"/>
                <w:numId w:val="44"/>
              </w:numPr>
              <w:spacing w:after="180" w:line="240" w:lineRule="auto"/>
              <w:contextualSpacing/>
            </w:pPr>
            <w:r w:rsidRPr="00E0627B">
              <w:t>SPS HARQ payload size reduction and / or skipping for</w:t>
            </w:r>
            <w:r>
              <w:t xml:space="preserve"> </w:t>
            </w:r>
            <w:r w:rsidRPr="00840ABA">
              <w:t>‘</w:t>
            </w:r>
            <w:r w:rsidRPr="00E0627B">
              <w:t>non-</w:t>
            </w:r>
            <w:proofErr w:type="spellStart"/>
            <w:r w:rsidRPr="00E0627B">
              <w:t>skipped</w:t>
            </w:r>
            <w:r w:rsidRPr="00E0627B">
              <w:rPr>
                <w:rFonts w:hint="eastAsia"/>
              </w:rPr>
              <w:t>’</w:t>
            </w:r>
            <w:r w:rsidRPr="00E0627B">
              <w:t>SPS</w:t>
            </w:r>
            <w:proofErr w:type="spellEnd"/>
            <w:r w:rsidRPr="00E0627B">
              <w:t xml:space="preserve"> PDSCH</w:t>
            </w:r>
          </w:p>
          <w:p w14:paraId="0C96A8B4" w14:textId="77777777" w:rsidR="00A4081F" w:rsidRPr="00E0627B" w:rsidRDefault="00A4081F" w:rsidP="00A4081F">
            <w:pPr>
              <w:pStyle w:val="ListParagraph"/>
              <w:numPr>
                <w:ilvl w:val="0"/>
                <w:numId w:val="44"/>
              </w:numPr>
              <w:spacing w:after="180" w:line="240" w:lineRule="auto"/>
              <w:contextualSpacing/>
            </w:pPr>
            <w:r w:rsidRPr="00E0627B">
              <w:t xml:space="preserve">Type 1 HARQ codebook based on sub-slot PUCCH config </w:t>
            </w:r>
          </w:p>
          <w:p w14:paraId="0AD2C50E" w14:textId="77777777" w:rsidR="00A4081F" w:rsidRPr="00E0627B" w:rsidRDefault="00A4081F" w:rsidP="00A4081F">
            <w:pPr>
              <w:pStyle w:val="ListParagraph"/>
              <w:numPr>
                <w:ilvl w:val="0"/>
                <w:numId w:val="44"/>
              </w:numPr>
              <w:spacing w:after="180" w:line="240" w:lineRule="auto"/>
              <w:contextualSpacing/>
            </w:pPr>
            <w:r w:rsidRPr="00E0627B">
              <w:t>PUCCH carrier switching for HARQ feedback</w:t>
            </w:r>
          </w:p>
          <w:p w14:paraId="2513F152" w14:textId="77777777" w:rsidR="00A4081F" w:rsidRDefault="00A4081F" w:rsidP="00A4081F">
            <w:pPr>
              <w:spacing w:before="100" w:beforeAutospacing="1" w:after="100" w:afterAutospacing="1" w:line="240" w:lineRule="auto"/>
            </w:pPr>
            <w:r w:rsidRPr="00E0627B">
              <w:t>Companies are encouraged to provide detailed analysis and comparison accordingly</w:t>
            </w:r>
          </w:p>
          <w:p w14:paraId="68140F19" w14:textId="67BBA774" w:rsidR="004147EB" w:rsidRDefault="004147EB" w:rsidP="00A4081F">
            <w:pPr>
              <w:spacing w:before="100" w:beforeAutospacing="1" w:after="100" w:afterAutospacing="1" w:line="240" w:lineRule="auto"/>
              <w:rPr>
                <w:rFonts w:ascii="Times New Roman" w:eastAsia="Times New Roman" w:hAnsi="Times New Roman" w:cs="Times New Roman"/>
              </w:rPr>
            </w:pPr>
          </w:p>
        </w:tc>
      </w:tr>
    </w:tbl>
    <w:p w14:paraId="1C1B2CF0" w14:textId="37880506" w:rsidR="00814C99" w:rsidRPr="00DD45DA" w:rsidRDefault="00A4081F" w:rsidP="00182D3B">
      <w:pPr>
        <w:spacing w:before="100" w:beforeAutospacing="1" w:after="100" w:afterAutospacing="1" w:line="240" w:lineRule="auto"/>
        <w:rPr>
          <w:rFonts w:ascii="Times New Roman" w:eastAsia="Times New Roman" w:hAnsi="Times New Roman" w:cs="Times New Roman"/>
        </w:rPr>
      </w:pPr>
      <w:r w:rsidRPr="00F64D9C">
        <w:rPr>
          <w:rFonts w:ascii="Times New Roman" w:eastAsia="Times New Roman" w:hAnsi="Times New Roman" w:cs="Times New Roman"/>
        </w:rPr>
        <w:t>In this contribution</w:t>
      </w:r>
      <w:r w:rsidR="00F64D9C">
        <w:rPr>
          <w:rFonts w:ascii="Times New Roman" w:eastAsia="Times New Roman" w:hAnsi="Times New Roman" w:cs="Times New Roman"/>
        </w:rPr>
        <w:t xml:space="preserve"> we discuss solutions on avoiding </w:t>
      </w:r>
      <w:r w:rsidR="00975DE3">
        <w:rPr>
          <w:rFonts w:ascii="Times New Roman" w:eastAsia="Times New Roman" w:hAnsi="Times New Roman" w:cs="Times New Roman"/>
        </w:rPr>
        <w:t xml:space="preserve">dropping SPS HARQ-ACK for TDD as well as the support of SPS HARQ-ACK payload size reduction. </w:t>
      </w:r>
      <w:r w:rsidR="00F64D9C">
        <w:rPr>
          <w:rFonts w:ascii="Times New Roman" w:eastAsia="Times New Roman" w:hAnsi="Times New Roman" w:cs="Times New Roman"/>
        </w:rPr>
        <w:t xml:space="preserve"> </w:t>
      </w:r>
    </w:p>
    <w:p w14:paraId="60B06FD3" w14:textId="78358F11" w:rsidR="00A010EF" w:rsidRDefault="00420670" w:rsidP="00A010EF">
      <w:pPr>
        <w:pStyle w:val="Heading1"/>
        <w:rPr>
          <w:rFonts w:ascii="Times New Roman" w:hAnsi="Times New Roman"/>
          <w:b/>
          <w:sz w:val="32"/>
          <w:szCs w:val="32"/>
        </w:rPr>
      </w:pPr>
      <w:r>
        <w:rPr>
          <w:rFonts w:ascii="Times New Roman" w:hAnsi="Times New Roman"/>
          <w:b/>
          <w:sz w:val="32"/>
          <w:szCs w:val="32"/>
        </w:rPr>
        <w:t>Discussion</w:t>
      </w:r>
    </w:p>
    <w:p w14:paraId="75EDCE3D" w14:textId="658DBE1C" w:rsidR="00032609" w:rsidRPr="00032609" w:rsidRDefault="00CD3778" w:rsidP="00032609">
      <w:pPr>
        <w:rPr>
          <w:rFonts w:ascii="Times New Roman" w:eastAsia="Times New Roman" w:hAnsi="Times New Roman" w:cs="Times New Roman"/>
        </w:rPr>
      </w:pPr>
      <w:r>
        <w:rPr>
          <w:rFonts w:ascii="Times New Roman" w:eastAsia="Times New Roman" w:hAnsi="Times New Roman" w:cs="Times New Roman"/>
        </w:rPr>
        <w:t xml:space="preserve">In the last RAN1#102-e meeting, it was agreed </w:t>
      </w:r>
      <w:r w:rsidR="00F01CB9">
        <w:rPr>
          <w:rFonts w:ascii="Times New Roman" w:eastAsia="Times New Roman" w:hAnsi="Times New Roman" w:cs="Times New Roman"/>
        </w:rPr>
        <w:t xml:space="preserve">to </w:t>
      </w:r>
      <w:r w:rsidR="00D3630C">
        <w:rPr>
          <w:rFonts w:ascii="Times New Roman" w:eastAsia="Times New Roman" w:hAnsi="Times New Roman" w:cs="Times New Roman"/>
        </w:rPr>
        <w:t>support enhancements to avoid SPS HARQ ACK dropping for TDD mode due to PUCCH collision with DL or flexible symbols</w:t>
      </w:r>
      <w:r w:rsidR="00032609">
        <w:rPr>
          <w:rFonts w:ascii="Times New Roman" w:eastAsia="Times New Roman" w:hAnsi="Times New Roman" w:cs="Times New Roman"/>
        </w:rPr>
        <w:t xml:space="preserve"> and detailed solutions were left for further study</w:t>
      </w:r>
      <w:r w:rsidR="00D3630C">
        <w:rPr>
          <w:rFonts w:ascii="Times New Roman" w:eastAsia="Times New Roman" w:hAnsi="Times New Roman" w:cs="Times New Roman"/>
        </w:rPr>
        <w:t xml:space="preserve">. </w:t>
      </w:r>
      <w:r w:rsidR="00F01CB9">
        <w:rPr>
          <w:rFonts w:ascii="Times New Roman" w:eastAsia="Times New Roman" w:hAnsi="Times New Roman" w:cs="Times New Roman"/>
        </w:rPr>
        <w:t>Different</w:t>
      </w:r>
      <w:r w:rsidR="00D3630C">
        <w:rPr>
          <w:rFonts w:ascii="Times New Roman" w:eastAsia="Times New Roman" w:hAnsi="Times New Roman" w:cs="Times New Roman"/>
        </w:rPr>
        <w:t xml:space="preserve"> options were </w:t>
      </w:r>
      <w:r w:rsidR="00861A9E">
        <w:rPr>
          <w:rFonts w:ascii="Times New Roman" w:eastAsia="Times New Roman" w:hAnsi="Times New Roman" w:cs="Times New Roman"/>
        </w:rPr>
        <w:t>summarized</w:t>
      </w:r>
      <w:r w:rsidR="00D3630C">
        <w:rPr>
          <w:rFonts w:ascii="Times New Roman" w:eastAsia="Times New Roman" w:hAnsi="Times New Roman" w:cs="Times New Roman"/>
        </w:rPr>
        <w:t xml:space="preserve"> in </w:t>
      </w:r>
      <w:r w:rsidR="00861A9E">
        <w:rPr>
          <w:rFonts w:ascii="Times New Roman" w:eastAsia="Times New Roman" w:hAnsi="Times New Roman" w:cs="Times New Roman"/>
        </w:rPr>
        <w:fldChar w:fldCharType="begin"/>
      </w:r>
      <w:r w:rsidR="00861A9E">
        <w:rPr>
          <w:rFonts w:ascii="Times New Roman" w:eastAsia="Times New Roman" w:hAnsi="Times New Roman" w:cs="Times New Roman"/>
        </w:rPr>
        <w:instrText xml:space="preserve"> REF _Ref47517724 \r \h </w:instrText>
      </w:r>
      <w:r w:rsidR="00861A9E">
        <w:rPr>
          <w:rFonts w:ascii="Times New Roman" w:eastAsia="Times New Roman" w:hAnsi="Times New Roman" w:cs="Times New Roman"/>
        </w:rPr>
      </w:r>
      <w:r w:rsidR="00861A9E">
        <w:rPr>
          <w:rFonts w:ascii="Times New Roman" w:eastAsia="Times New Roman" w:hAnsi="Times New Roman" w:cs="Times New Roman"/>
        </w:rPr>
        <w:fldChar w:fldCharType="separate"/>
      </w:r>
      <w:r w:rsidR="00861A9E">
        <w:rPr>
          <w:rFonts w:ascii="Times New Roman" w:eastAsia="Times New Roman" w:hAnsi="Times New Roman" w:cs="Times New Roman"/>
        </w:rPr>
        <w:t>[1]</w:t>
      </w:r>
      <w:r w:rsidR="00861A9E">
        <w:rPr>
          <w:rFonts w:ascii="Times New Roman" w:eastAsia="Times New Roman" w:hAnsi="Times New Roman" w:cs="Times New Roman"/>
        </w:rPr>
        <w:fldChar w:fldCharType="end"/>
      </w:r>
      <w:r w:rsidR="00D3630C">
        <w:rPr>
          <w:rFonts w:ascii="Times New Roman" w:eastAsia="Times New Roman" w:hAnsi="Times New Roman" w:cs="Times New Roman"/>
        </w:rPr>
        <w:t xml:space="preserve"> </w:t>
      </w:r>
      <w:r w:rsidR="00FE684E">
        <w:rPr>
          <w:rFonts w:ascii="Times New Roman" w:eastAsia="Times New Roman" w:hAnsi="Times New Roman" w:cs="Times New Roman"/>
        </w:rPr>
        <w:t xml:space="preserve">and the common aspects of the </w:t>
      </w:r>
      <w:r w:rsidR="00032609">
        <w:rPr>
          <w:rFonts w:ascii="Times New Roman" w:eastAsia="Times New Roman" w:hAnsi="Times New Roman" w:cs="Times New Roman"/>
        </w:rPr>
        <w:t>proposed solutions</w:t>
      </w:r>
      <w:r w:rsidR="00FE684E">
        <w:rPr>
          <w:rFonts w:ascii="Times New Roman" w:eastAsia="Times New Roman" w:hAnsi="Times New Roman" w:cs="Times New Roman"/>
        </w:rPr>
        <w:t xml:space="preserve"> is to provide</w:t>
      </w:r>
      <w:r w:rsidR="00D3630C">
        <w:rPr>
          <w:rFonts w:ascii="Times New Roman" w:eastAsia="Times New Roman" w:hAnsi="Times New Roman" w:cs="Times New Roman"/>
        </w:rPr>
        <w:t xml:space="preserve"> the UE with </w:t>
      </w:r>
      <w:r w:rsidR="00FE684E">
        <w:rPr>
          <w:rFonts w:ascii="Times New Roman" w:eastAsia="Times New Roman" w:hAnsi="Times New Roman" w:cs="Times New Roman"/>
        </w:rPr>
        <w:t>additional</w:t>
      </w:r>
      <w:r w:rsidR="00D3630C">
        <w:rPr>
          <w:rFonts w:ascii="Times New Roman" w:eastAsia="Times New Roman" w:hAnsi="Times New Roman" w:cs="Times New Roman"/>
        </w:rPr>
        <w:t xml:space="preserve"> HARQ-ACK </w:t>
      </w:r>
      <w:r w:rsidR="00FE684E">
        <w:rPr>
          <w:rFonts w:ascii="Times New Roman" w:eastAsia="Times New Roman" w:hAnsi="Times New Roman" w:cs="Times New Roman"/>
        </w:rPr>
        <w:t>transmission opportunity.</w:t>
      </w:r>
      <w:r w:rsidR="00D3630C">
        <w:rPr>
          <w:rFonts w:ascii="Times New Roman" w:eastAsia="Times New Roman" w:hAnsi="Times New Roman" w:cs="Times New Roman"/>
        </w:rPr>
        <w:t xml:space="preserve"> </w:t>
      </w:r>
      <w:r w:rsidR="00861A9E">
        <w:rPr>
          <w:rFonts w:ascii="Times New Roman" w:eastAsia="Times New Roman" w:hAnsi="Times New Roman" w:cs="Times New Roman"/>
        </w:rPr>
        <w:t xml:space="preserve">HARQ CB type3 can be reused to </w:t>
      </w:r>
      <w:r w:rsidR="00861A9E">
        <w:rPr>
          <w:rFonts w:ascii="Times New Roman" w:eastAsia="Times New Roman" w:hAnsi="Times New Roman" w:cs="Times New Roman"/>
        </w:rPr>
        <w:lastRenderedPageBreak/>
        <w:t xml:space="preserve">schedule additional time opportunity for the UE. As opposed to pre-configuring the UE with multiple K1 values for a DL SPS configuration or delaying the HARQ A/N transmission to the next available PUCCH, HARQ CB type 3 can </w:t>
      </w:r>
      <w:r w:rsidR="00C12DDB">
        <w:rPr>
          <w:rFonts w:ascii="Times New Roman" w:eastAsia="Times New Roman" w:hAnsi="Times New Roman" w:cs="Times New Roman"/>
        </w:rPr>
        <w:t xml:space="preserve">be used to </w:t>
      </w:r>
      <w:r w:rsidR="00861A9E">
        <w:rPr>
          <w:rFonts w:ascii="Times New Roman" w:eastAsia="Times New Roman" w:hAnsi="Times New Roman" w:cs="Times New Roman"/>
        </w:rPr>
        <w:t xml:space="preserve">provide more flexibility to the gNB by </w:t>
      </w:r>
      <w:r w:rsidR="005364FB">
        <w:rPr>
          <w:rFonts w:ascii="Times New Roman" w:eastAsia="Times New Roman" w:hAnsi="Times New Roman" w:cs="Times New Roman"/>
        </w:rPr>
        <w:t xml:space="preserve">enabling a </w:t>
      </w:r>
      <w:r w:rsidR="00861A9E">
        <w:rPr>
          <w:rFonts w:ascii="Times New Roman" w:eastAsia="Times New Roman" w:hAnsi="Times New Roman" w:cs="Times New Roman"/>
        </w:rPr>
        <w:t>dynamic</w:t>
      </w:r>
      <w:r w:rsidR="005364FB">
        <w:rPr>
          <w:rFonts w:ascii="Times New Roman" w:eastAsia="Times New Roman" w:hAnsi="Times New Roman" w:cs="Times New Roman"/>
        </w:rPr>
        <w:t xml:space="preserve"> way to</w:t>
      </w:r>
      <w:r w:rsidR="00861A9E">
        <w:rPr>
          <w:rFonts w:ascii="Times New Roman" w:eastAsia="Times New Roman" w:hAnsi="Times New Roman" w:cs="Times New Roman"/>
        </w:rPr>
        <w:t xml:space="preserve"> provid</w:t>
      </w:r>
      <w:r w:rsidR="005364FB">
        <w:rPr>
          <w:rFonts w:ascii="Times New Roman" w:eastAsia="Times New Roman" w:hAnsi="Times New Roman" w:cs="Times New Roman"/>
        </w:rPr>
        <w:t>e</w:t>
      </w:r>
      <w:r w:rsidR="00861A9E">
        <w:rPr>
          <w:rFonts w:ascii="Times New Roman" w:eastAsia="Times New Roman" w:hAnsi="Times New Roman" w:cs="Times New Roman"/>
        </w:rPr>
        <w:t xml:space="preserve"> the timing and </w:t>
      </w:r>
      <w:r w:rsidR="005364FB">
        <w:rPr>
          <w:rFonts w:ascii="Times New Roman" w:eastAsia="Times New Roman" w:hAnsi="Times New Roman" w:cs="Times New Roman"/>
        </w:rPr>
        <w:t xml:space="preserve">the </w:t>
      </w:r>
      <w:r w:rsidR="00861A9E">
        <w:rPr>
          <w:rFonts w:ascii="Times New Roman" w:eastAsia="Times New Roman" w:hAnsi="Times New Roman" w:cs="Times New Roman"/>
        </w:rPr>
        <w:t xml:space="preserve">uplink control resource for the </w:t>
      </w:r>
      <w:r w:rsidR="00367827">
        <w:rPr>
          <w:rFonts w:ascii="Times New Roman" w:eastAsia="Times New Roman" w:hAnsi="Times New Roman" w:cs="Times New Roman"/>
        </w:rPr>
        <w:t>HARQ-ACK feedback</w:t>
      </w:r>
      <w:r w:rsidR="005364FB">
        <w:rPr>
          <w:rFonts w:ascii="Times New Roman" w:eastAsia="Times New Roman" w:hAnsi="Times New Roman" w:cs="Times New Roman"/>
        </w:rPr>
        <w:t xml:space="preserve"> for the UE</w:t>
      </w:r>
      <w:r w:rsidR="00367827">
        <w:rPr>
          <w:rFonts w:ascii="Times New Roman" w:eastAsia="Times New Roman" w:hAnsi="Times New Roman" w:cs="Times New Roman"/>
        </w:rPr>
        <w:t>.</w:t>
      </w:r>
      <w:r w:rsidR="00861A9E">
        <w:rPr>
          <w:rFonts w:ascii="Times New Roman" w:eastAsia="Times New Roman" w:hAnsi="Times New Roman" w:cs="Times New Roman"/>
        </w:rPr>
        <w:t xml:space="preserve"> </w:t>
      </w:r>
      <w:r w:rsidR="00C12DDB">
        <w:rPr>
          <w:rFonts w:ascii="Times New Roman" w:eastAsia="Times New Roman" w:hAnsi="Times New Roman" w:cs="Times New Roman"/>
        </w:rPr>
        <w:t>For example, t</w:t>
      </w:r>
      <w:r w:rsidR="004748A6">
        <w:rPr>
          <w:rFonts w:ascii="Times New Roman" w:eastAsia="Times New Roman" w:hAnsi="Times New Roman" w:cs="Times New Roman"/>
        </w:rPr>
        <w:t xml:space="preserve">he DCI triggering the </w:t>
      </w:r>
      <w:r w:rsidR="00032609">
        <w:rPr>
          <w:rFonts w:ascii="Times New Roman" w:eastAsia="Times New Roman" w:hAnsi="Times New Roman" w:cs="Times New Roman"/>
        </w:rPr>
        <w:t xml:space="preserve">HARQ CB </w:t>
      </w:r>
      <w:r w:rsidR="004748A6">
        <w:rPr>
          <w:rFonts w:ascii="Times New Roman" w:eastAsia="Times New Roman" w:hAnsi="Times New Roman" w:cs="Times New Roman"/>
        </w:rPr>
        <w:t xml:space="preserve">transmission can be a scheduling DCI </w:t>
      </w:r>
      <w:r w:rsidR="00C12DDB">
        <w:rPr>
          <w:rFonts w:ascii="Times New Roman" w:eastAsia="Times New Roman" w:hAnsi="Times New Roman" w:cs="Times New Roman"/>
        </w:rPr>
        <w:t xml:space="preserve">in case the gNB is planning to schedule the UE with a PDSCH transmission. </w:t>
      </w:r>
      <w:r w:rsidR="00E160ED">
        <w:rPr>
          <w:rFonts w:ascii="Times New Roman" w:eastAsia="Times New Roman" w:hAnsi="Times New Roman" w:cs="Times New Roman"/>
        </w:rPr>
        <w:t>Otherwise, a</w:t>
      </w:r>
      <w:r w:rsidR="004748A6">
        <w:rPr>
          <w:rFonts w:ascii="Times New Roman" w:eastAsia="Times New Roman" w:hAnsi="Times New Roman" w:cs="Times New Roman"/>
        </w:rPr>
        <w:t xml:space="preserve"> non-scheduling DCI</w:t>
      </w:r>
      <w:r w:rsidR="00E160ED">
        <w:rPr>
          <w:rFonts w:ascii="Times New Roman" w:eastAsia="Times New Roman" w:hAnsi="Times New Roman" w:cs="Times New Roman"/>
        </w:rPr>
        <w:t xml:space="preserve"> can trigger the HARQ CB transmission</w:t>
      </w:r>
      <w:r w:rsidR="004748A6">
        <w:rPr>
          <w:rFonts w:ascii="Times New Roman" w:eastAsia="Times New Roman" w:hAnsi="Times New Roman" w:cs="Times New Roman"/>
        </w:rPr>
        <w:t xml:space="preserve"> </w:t>
      </w:r>
      <w:r w:rsidR="00032609">
        <w:rPr>
          <w:rFonts w:ascii="Times New Roman" w:eastAsia="Times New Roman" w:hAnsi="Times New Roman" w:cs="Times New Roman"/>
        </w:rPr>
        <w:t>as in NR Rel-16.</w:t>
      </w:r>
      <w:r w:rsidR="005364FB">
        <w:rPr>
          <w:rFonts w:ascii="Times New Roman" w:eastAsia="Times New Roman" w:hAnsi="Times New Roman" w:cs="Times New Roman"/>
        </w:rPr>
        <w:t xml:space="preserve"> We propose the following:</w:t>
      </w:r>
    </w:p>
    <w:p w14:paraId="761F7EFA" w14:textId="4B477C43" w:rsidR="00462A3F" w:rsidRDefault="00001F4C" w:rsidP="00001F4C">
      <w:pPr>
        <w:tabs>
          <w:tab w:val="left" w:pos="1170"/>
        </w:tabs>
        <w:spacing w:after="120"/>
        <w:ind w:left="1170" w:hanging="1170"/>
        <w:jc w:val="both"/>
        <w:rPr>
          <w:rFonts w:ascii="Times New Roman" w:hAnsi="Times New Roman"/>
          <w:i/>
        </w:rPr>
      </w:pPr>
      <w:r>
        <w:rPr>
          <w:rFonts w:ascii="Times New Roman" w:hAnsi="Times New Roman"/>
          <w:b/>
          <w:i/>
          <w:u w:val="single"/>
        </w:rPr>
        <w:t>Proposal</w:t>
      </w:r>
      <w:r w:rsidRPr="00553390">
        <w:rPr>
          <w:rFonts w:ascii="Times New Roman" w:hAnsi="Times New Roman"/>
          <w:b/>
          <w:i/>
          <w:u w:val="single"/>
        </w:rPr>
        <w:t xml:space="preserve"> </w:t>
      </w:r>
      <w:r>
        <w:rPr>
          <w:rFonts w:ascii="Times New Roman" w:hAnsi="Times New Roman"/>
          <w:b/>
          <w:i/>
          <w:u w:val="single"/>
        </w:rPr>
        <w:t>1</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HARQ-ACK codebook type 3 can be used as baseline to schedule the UE to transmit the SPS HARQ-ACK(s) of PUCCH</w:t>
      </w:r>
      <w:r w:rsidR="0081644C">
        <w:rPr>
          <w:rFonts w:ascii="Times New Roman" w:hAnsi="Times New Roman"/>
          <w:i/>
        </w:rPr>
        <w:t>(s) that collide</w:t>
      </w:r>
      <w:r>
        <w:rPr>
          <w:rFonts w:ascii="Times New Roman" w:hAnsi="Times New Roman"/>
          <w:i/>
        </w:rPr>
        <w:t xml:space="preserve"> with DL or flexible symbols.</w:t>
      </w:r>
    </w:p>
    <w:p w14:paraId="386B69A4" w14:textId="77777777" w:rsidR="00001F4C" w:rsidRPr="00001F4C" w:rsidRDefault="00001F4C" w:rsidP="00001F4C">
      <w:pPr>
        <w:tabs>
          <w:tab w:val="left" w:pos="1170"/>
        </w:tabs>
        <w:spacing w:after="120"/>
        <w:ind w:left="1170" w:hanging="1170"/>
        <w:jc w:val="both"/>
        <w:rPr>
          <w:rFonts w:ascii="Times New Roman" w:hAnsi="Times New Roman"/>
          <w:i/>
        </w:rPr>
      </w:pPr>
    </w:p>
    <w:p w14:paraId="481F5ADE" w14:textId="0F0E5931" w:rsidR="00032609" w:rsidRPr="00CD3778" w:rsidRDefault="00462A3F" w:rsidP="00975DE3">
      <w:pPr>
        <w:rPr>
          <w:rFonts w:ascii="Times New Roman" w:eastAsia="Times New Roman" w:hAnsi="Times New Roman" w:cs="Times New Roman"/>
        </w:rPr>
      </w:pPr>
      <w:r>
        <w:rPr>
          <w:rFonts w:ascii="Times New Roman" w:eastAsia="Times New Roman" w:hAnsi="Times New Roman" w:cs="Times New Roman"/>
        </w:rPr>
        <w:t xml:space="preserve">To reduce the payload </w:t>
      </w:r>
      <w:r w:rsidR="00F14FF4">
        <w:rPr>
          <w:rFonts w:ascii="Times New Roman" w:eastAsia="Times New Roman" w:hAnsi="Times New Roman" w:cs="Times New Roman"/>
        </w:rPr>
        <w:t xml:space="preserve">size of the HARQ-ACK codebook, </w:t>
      </w:r>
      <w:r>
        <w:rPr>
          <w:rFonts w:ascii="Times New Roman" w:eastAsia="Times New Roman" w:hAnsi="Times New Roman" w:cs="Times New Roman"/>
        </w:rPr>
        <w:t xml:space="preserve">the UE can send </w:t>
      </w:r>
      <w:r w:rsidR="00001F4C">
        <w:rPr>
          <w:rFonts w:ascii="Times New Roman" w:eastAsia="Times New Roman" w:hAnsi="Times New Roman" w:cs="Times New Roman"/>
        </w:rPr>
        <w:t xml:space="preserve">only </w:t>
      </w:r>
      <w:r>
        <w:rPr>
          <w:rFonts w:ascii="Times New Roman" w:eastAsia="Times New Roman" w:hAnsi="Times New Roman" w:cs="Times New Roman"/>
        </w:rPr>
        <w:t xml:space="preserve">the HARQ-ACK </w:t>
      </w:r>
      <w:r w:rsidR="00001F4C">
        <w:rPr>
          <w:rFonts w:ascii="Times New Roman" w:eastAsia="Times New Roman" w:hAnsi="Times New Roman" w:cs="Times New Roman"/>
        </w:rPr>
        <w:t>codebook</w:t>
      </w:r>
      <w:r>
        <w:rPr>
          <w:rFonts w:ascii="Times New Roman" w:eastAsia="Times New Roman" w:hAnsi="Times New Roman" w:cs="Times New Roman"/>
        </w:rPr>
        <w:t xml:space="preserve"> </w:t>
      </w:r>
      <w:r w:rsidR="00001F4C">
        <w:rPr>
          <w:rFonts w:ascii="Times New Roman" w:eastAsia="Times New Roman" w:hAnsi="Times New Roman" w:cs="Times New Roman"/>
        </w:rPr>
        <w:t xml:space="preserve">that was </w:t>
      </w:r>
      <w:r>
        <w:rPr>
          <w:rFonts w:ascii="Times New Roman" w:eastAsia="Times New Roman" w:hAnsi="Times New Roman" w:cs="Times New Roman"/>
        </w:rPr>
        <w:t xml:space="preserve">dropped </w:t>
      </w:r>
      <w:r w:rsidR="00001F4C">
        <w:rPr>
          <w:rFonts w:ascii="Times New Roman" w:eastAsia="Times New Roman" w:hAnsi="Times New Roman" w:cs="Times New Roman"/>
        </w:rPr>
        <w:t xml:space="preserve">due to </w:t>
      </w:r>
      <w:r>
        <w:rPr>
          <w:rFonts w:ascii="Times New Roman" w:eastAsia="Times New Roman" w:hAnsi="Times New Roman" w:cs="Times New Roman"/>
        </w:rPr>
        <w:t xml:space="preserve">PUCCH </w:t>
      </w:r>
      <w:r w:rsidR="00001F4C">
        <w:rPr>
          <w:rFonts w:ascii="Times New Roman" w:eastAsia="Times New Roman" w:hAnsi="Times New Roman" w:cs="Times New Roman"/>
        </w:rPr>
        <w:t>collision with DL/FL symbols</w:t>
      </w:r>
      <w:r>
        <w:rPr>
          <w:rFonts w:ascii="Times New Roman" w:eastAsia="Times New Roman" w:hAnsi="Times New Roman" w:cs="Times New Roman"/>
        </w:rPr>
        <w:t>.</w:t>
      </w:r>
      <w:r w:rsidR="00C12DDB">
        <w:rPr>
          <w:rFonts w:ascii="Times New Roman" w:eastAsia="Times New Roman" w:hAnsi="Times New Roman" w:cs="Times New Roman"/>
        </w:rPr>
        <w:t xml:space="preserve"> For example, when the UE is triggered </w:t>
      </w:r>
      <w:r w:rsidR="00E160ED">
        <w:rPr>
          <w:rFonts w:ascii="Times New Roman" w:eastAsia="Times New Roman" w:hAnsi="Times New Roman" w:cs="Times New Roman"/>
        </w:rPr>
        <w:t xml:space="preserve">with one shot HARQ-ACK feedback request, the UE can </w:t>
      </w:r>
      <w:r w:rsidR="00C12DDB">
        <w:rPr>
          <w:rFonts w:ascii="Times New Roman" w:eastAsia="Times New Roman" w:hAnsi="Times New Roman" w:cs="Times New Roman"/>
        </w:rPr>
        <w:t xml:space="preserve">transmit </w:t>
      </w:r>
      <w:r w:rsidR="00E160ED">
        <w:rPr>
          <w:rFonts w:ascii="Times New Roman" w:eastAsia="Times New Roman" w:hAnsi="Times New Roman" w:cs="Times New Roman"/>
        </w:rPr>
        <w:t>HARQ feedbacks corresponding to the previously dropped PUCCH.</w:t>
      </w:r>
    </w:p>
    <w:p w14:paraId="0F35D6A1" w14:textId="1076FF8B" w:rsidR="005F5B1C" w:rsidRDefault="005F5B1C" w:rsidP="005F5B1C">
      <w:pPr>
        <w:tabs>
          <w:tab w:val="left" w:pos="1170"/>
        </w:tabs>
        <w:spacing w:after="120"/>
        <w:ind w:left="1170" w:hanging="1170"/>
        <w:jc w:val="both"/>
        <w:rPr>
          <w:rFonts w:ascii="Times New Roman" w:hAnsi="Times New Roman"/>
          <w:i/>
        </w:rPr>
      </w:pPr>
      <w:r>
        <w:rPr>
          <w:rFonts w:ascii="Times New Roman" w:hAnsi="Times New Roman"/>
          <w:b/>
          <w:i/>
          <w:u w:val="single"/>
        </w:rPr>
        <w:t>Proposal</w:t>
      </w:r>
      <w:r w:rsidRPr="00553390">
        <w:rPr>
          <w:rFonts w:ascii="Times New Roman" w:hAnsi="Times New Roman"/>
          <w:b/>
          <w:i/>
          <w:u w:val="single"/>
        </w:rPr>
        <w:t xml:space="preserve"> </w:t>
      </w:r>
      <w:r>
        <w:rPr>
          <w:rFonts w:ascii="Times New Roman" w:hAnsi="Times New Roman"/>
          <w:b/>
          <w:i/>
          <w:u w:val="single"/>
        </w:rPr>
        <w:t>2</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 xml:space="preserve">The UE </w:t>
      </w:r>
      <w:r w:rsidR="00900150">
        <w:rPr>
          <w:rFonts w:ascii="Times New Roman" w:hAnsi="Times New Roman"/>
          <w:i/>
        </w:rPr>
        <w:t>can be</w:t>
      </w:r>
      <w:r>
        <w:rPr>
          <w:rFonts w:ascii="Times New Roman" w:hAnsi="Times New Roman"/>
          <w:i/>
        </w:rPr>
        <w:t xml:space="preserve"> triggered </w:t>
      </w:r>
      <w:r w:rsidR="00900150">
        <w:rPr>
          <w:rFonts w:ascii="Times New Roman" w:hAnsi="Times New Roman"/>
          <w:i/>
        </w:rPr>
        <w:t xml:space="preserve">to transmit </w:t>
      </w:r>
      <w:r w:rsidR="00BE6869">
        <w:rPr>
          <w:rFonts w:ascii="Times New Roman" w:hAnsi="Times New Roman"/>
          <w:i/>
        </w:rPr>
        <w:t>only the</w:t>
      </w:r>
      <w:r w:rsidR="003C1D7B">
        <w:rPr>
          <w:rFonts w:ascii="Times New Roman" w:hAnsi="Times New Roman"/>
          <w:i/>
        </w:rPr>
        <w:t xml:space="preserve"> SPS HARQ-ACK(s) of PUCCH</w:t>
      </w:r>
      <w:r w:rsidR="0081644C">
        <w:rPr>
          <w:rFonts w:ascii="Times New Roman" w:hAnsi="Times New Roman"/>
          <w:i/>
        </w:rPr>
        <w:t>(s) that collide</w:t>
      </w:r>
      <w:r w:rsidR="003C1D7B">
        <w:rPr>
          <w:rFonts w:ascii="Times New Roman" w:hAnsi="Times New Roman"/>
          <w:i/>
        </w:rPr>
        <w:t xml:space="preserve"> with DL or flexible symbols</w:t>
      </w:r>
      <w:r>
        <w:rPr>
          <w:rFonts w:ascii="Times New Roman" w:hAnsi="Times New Roman"/>
          <w:i/>
        </w:rPr>
        <w:t>.</w:t>
      </w:r>
    </w:p>
    <w:p w14:paraId="456F236A" w14:textId="10D1D6D8" w:rsidR="0010311A" w:rsidRDefault="0010311A" w:rsidP="00C615AC">
      <w:pPr>
        <w:spacing w:after="120"/>
        <w:jc w:val="both"/>
        <w:rPr>
          <w:rFonts w:ascii="Times New Roman" w:eastAsia="Times New Roman" w:hAnsi="Times New Roman" w:cs="Times New Roman"/>
        </w:rPr>
      </w:pPr>
    </w:p>
    <w:p w14:paraId="730F1D04" w14:textId="45D11603" w:rsidR="005364FB" w:rsidRDefault="005364FB" w:rsidP="005364FB">
      <w:pPr>
        <w:tabs>
          <w:tab w:val="left" w:pos="0"/>
        </w:tabs>
        <w:spacing w:after="120"/>
        <w:jc w:val="both"/>
        <w:rPr>
          <w:rFonts w:ascii="Times New Roman" w:hAnsi="Times New Roman"/>
          <w:bCs/>
          <w:iCs/>
        </w:rPr>
      </w:pPr>
      <w:r>
        <w:rPr>
          <w:rFonts w:ascii="Times New Roman" w:hAnsi="Times New Roman"/>
          <w:bCs/>
          <w:iCs/>
        </w:rPr>
        <w:t>Uplink control information payload, such as HARQ-ACK feedback payload, is expected to increase in some deployment</w:t>
      </w:r>
      <w:r w:rsidR="0081644C">
        <w:rPr>
          <w:rFonts w:ascii="Times New Roman" w:hAnsi="Times New Roman"/>
          <w:bCs/>
          <w:iCs/>
        </w:rPr>
        <w:t>s</w:t>
      </w:r>
      <w:r>
        <w:rPr>
          <w:rFonts w:ascii="Times New Roman" w:hAnsi="Times New Roman"/>
          <w:bCs/>
          <w:iCs/>
        </w:rPr>
        <w:t xml:space="preserve">. For example, in case of factory automation, the UE can have a high number of active </w:t>
      </w:r>
      <w:proofErr w:type="gramStart"/>
      <w:r>
        <w:rPr>
          <w:rFonts w:ascii="Times New Roman" w:hAnsi="Times New Roman"/>
          <w:bCs/>
          <w:iCs/>
        </w:rPr>
        <w:t>downlink</w:t>
      </w:r>
      <w:proofErr w:type="gramEnd"/>
      <w:r>
        <w:rPr>
          <w:rFonts w:ascii="Times New Roman" w:hAnsi="Times New Roman"/>
          <w:bCs/>
          <w:iCs/>
        </w:rPr>
        <w:t xml:space="preserve"> SPS transmissions with different configurations (e.g. different periodicities and different offsets). The HARQ-ACK reports of the downlink SPS transmissions along with HARQ feedback of dynamic scheduling will increase the payload of HARQ-ACK bits to be reported simultaneously. The current uplink control channel design may not be able to support a large payload with a stringent requirement (e.g. low BLER target). </w:t>
      </w:r>
    </w:p>
    <w:p w14:paraId="5D2BC41B" w14:textId="5C6A74CF" w:rsidR="005364FB" w:rsidRPr="00D61716" w:rsidRDefault="00395645" w:rsidP="00D61716">
      <w:pPr>
        <w:tabs>
          <w:tab w:val="left" w:pos="0"/>
        </w:tabs>
        <w:spacing w:after="120"/>
        <w:jc w:val="both"/>
        <w:rPr>
          <w:rFonts w:ascii="Times New Roman" w:hAnsi="Times New Roman"/>
          <w:bCs/>
          <w:iCs/>
        </w:rPr>
      </w:pPr>
      <w:r>
        <w:rPr>
          <w:rFonts w:ascii="Times New Roman" w:hAnsi="Times New Roman"/>
          <w:bCs/>
          <w:iCs/>
        </w:rPr>
        <w:t xml:space="preserve">For TDD case, the situation becomes more problematic as the available UL portion may not be enough to serve all UEs with stringent requirements at the same time. For example, in case of a factory with high number of devices to be served, the UL slots/symbols may not be enough to support all UEs with specific target performance requirements. In that case, </w:t>
      </w:r>
      <w:r>
        <w:rPr>
          <w:rFonts w:ascii="Times New Roman" w:eastAsia="Times New Roman" w:hAnsi="Times New Roman" w:cs="Times New Roman"/>
        </w:rPr>
        <w:t>r</w:t>
      </w:r>
      <w:r w:rsidRPr="004829BF">
        <w:rPr>
          <w:rFonts w:ascii="Times New Roman" w:eastAsia="Times New Roman" w:hAnsi="Times New Roman" w:cs="Times New Roman"/>
        </w:rPr>
        <w:t>educ</w:t>
      </w:r>
      <w:r>
        <w:rPr>
          <w:rFonts w:ascii="Times New Roman" w:eastAsia="Times New Roman" w:hAnsi="Times New Roman" w:cs="Times New Roman"/>
        </w:rPr>
        <w:t>ing</w:t>
      </w:r>
      <w:r w:rsidRPr="004829BF">
        <w:rPr>
          <w:rFonts w:ascii="Times New Roman" w:eastAsia="Times New Roman" w:hAnsi="Times New Roman" w:cs="Times New Roman"/>
        </w:rPr>
        <w:t xml:space="preserve"> the </w:t>
      </w:r>
      <w:r>
        <w:rPr>
          <w:rFonts w:ascii="Times New Roman" w:eastAsia="Times New Roman" w:hAnsi="Times New Roman" w:cs="Times New Roman"/>
        </w:rPr>
        <w:t>pay</w:t>
      </w:r>
      <w:r w:rsidRPr="004829BF">
        <w:rPr>
          <w:rFonts w:ascii="Times New Roman" w:eastAsia="Times New Roman" w:hAnsi="Times New Roman" w:cs="Times New Roman"/>
        </w:rPr>
        <w:t>load</w:t>
      </w:r>
      <w:r>
        <w:rPr>
          <w:rFonts w:ascii="Times New Roman" w:eastAsia="Times New Roman" w:hAnsi="Times New Roman" w:cs="Times New Roman"/>
        </w:rPr>
        <w:t xml:space="preserve"> of HARQ-ACK feedback is necessary. One of the possible options to reduce the payload could be to delay or skip the HARQ A/N bit(s) transmission for certain </w:t>
      </w:r>
      <w:r w:rsidR="00D61716">
        <w:rPr>
          <w:rFonts w:ascii="Times New Roman" w:eastAsia="Times New Roman" w:hAnsi="Times New Roman" w:cs="Times New Roman"/>
        </w:rPr>
        <w:t xml:space="preserve">SPS </w:t>
      </w:r>
      <w:r>
        <w:rPr>
          <w:rFonts w:ascii="Times New Roman" w:eastAsia="Times New Roman" w:hAnsi="Times New Roman" w:cs="Times New Roman"/>
        </w:rPr>
        <w:t xml:space="preserve">PDSCH transmissions. </w:t>
      </w:r>
      <w:r w:rsidR="004147EB">
        <w:rPr>
          <w:rFonts w:ascii="Times New Roman" w:hAnsi="Times New Roman"/>
          <w:bCs/>
          <w:iCs/>
        </w:rPr>
        <w:t>The HARQ-ACK feedback reduction mechanisms should consider the priority associated with the DL SPS transmission. For example, the HARQ A/N bit</w:t>
      </w:r>
      <w:r w:rsidR="0081644C">
        <w:rPr>
          <w:rFonts w:ascii="Times New Roman" w:hAnsi="Times New Roman"/>
          <w:bCs/>
          <w:iCs/>
        </w:rPr>
        <w:t>(s)</w:t>
      </w:r>
      <w:r w:rsidR="004147EB">
        <w:rPr>
          <w:rFonts w:ascii="Times New Roman" w:hAnsi="Times New Roman"/>
          <w:bCs/>
          <w:iCs/>
        </w:rPr>
        <w:t xml:space="preserve"> associated with low latency type of service cannot be delayed. </w:t>
      </w:r>
    </w:p>
    <w:p w14:paraId="25E78455" w14:textId="5E3D954A" w:rsidR="00AE63D4" w:rsidRDefault="00AE63D4" w:rsidP="00AE63D4">
      <w:pPr>
        <w:spacing w:after="120"/>
        <w:jc w:val="both"/>
        <w:rPr>
          <w:rFonts w:ascii="Times New Roman" w:hAnsi="Times New Roman"/>
          <w:i/>
        </w:rPr>
      </w:pPr>
      <w:r w:rsidRPr="00553390">
        <w:rPr>
          <w:rFonts w:ascii="Times New Roman" w:hAnsi="Times New Roman"/>
          <w:b/>
          <w:i/>
          <w:u w:val="single"/>
        </w:rPr>
        <w:t xml:space="preserve">Proposal </w:t>
      </w:r>
      <w:r w:rsidR="00F32F22">
        <w:rPr>
          <w:rFonts w:ascii="Times New Roman" w:hAnsi="Times New Roman"/>
          <w:b/>
          <w:i/>
          <w:u w:val="single"/>
        </w:rPr>
        <w:t>3</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sidR="00E037A5" w:rsidRPr="00E037A5">
        <w:rPr>
          <w:rFonts w:ascii="Times New Roman" w:hAnsi="Times New Roman"/>
          <w:i/>
        </w:rPr>
        <w:t xml:space="preserve">SPS </w:t>
      </w:r>
      <w:r>
        <w:rPr>
          <w:rFonts w:ascii="Times New Roman" w:hAnsi="Times New Roman"/>
          <w:i/>
        </w:rPr>
        <w:t>HARQ</w:t>
      </w:r>
      <w:r w:rsidR="00975DE3">
        <w:rPr>
          <w:rFonts w:ascii="Times New Roman" w:hAnsi="Times New Roman"/>
          <w:i/>
        </w:rPr>
        <w:t>-ACK</w:t>
      </w:r>
      <w:r w:rsidR="00E037A5">
        <w:rPr>
          <w:rFonts w:ascii="Times New Roman" w:hAnsi="Times New Roman"/>
          <w:i/>
        </w:rPr>
        <w:t xml:space="preserve"> payload size reduction</w:t>
      </w:r>
      <w:r>
        <w:rPr>
          <w:rFonts w:ascii="Times New Roman" w:hAnsi="Times New Roman"/>
          <w:i/>
        </w:rPr>
        <w:t xml:space="preserve"> </w:t>
      </w:r>
      <w:r w:rsidR="000F1959">
        <w:rPr>
          <w:rFonts w:ascii="Times New Roman" w:hAnsi="Times New Roman"/>
          <w:i/>
        </w:rPr>
        <w:t>is supported</w:t>
      </w:r>
      <w:r w:rsidR="009E6E1A">
        <w:rPr>
          <w:rFonts w:ascii="Times New Roman" w:hAnsi="Times New Roman"/>
          <w:i/>
        </w:rPr>
        <w:t>.</w:t>
      </w:r>
    </w:p>
    <w:p w14:paraId="4F8A4B04" w14:textId="77777777" w:rsidR="00F5333B" w:rsidRDefault="00F5333B" w:rsidP="00AE63D4">
      <w:pPr>
        <w:spacing w:after="120"/>
        <w:jc w:val="both"/>
        <w:rPr>
          <w:rFonts w:ascii="Times New Roman" w:hAnsi="Times New Roman"/>
          <w:bCs/>
          <w:iCs/>
        </w:rPr>
      </w:pPr>
    </w:p>
    <w:p w14:paraId="302A8316" w14:textId="77777777" w:rsidR="0081644C" w:rsidRDefault="0046255E" w:rsidP="0014728D">
      <w:pPr>
        <w:spacing w:after="120"/>
        <w:jc w:val="both"/>
        <w:rPr>
          <w:rFonts w:ascii="Times New Roman" w:hAnsi="Times New Roman"/>
          <w:bCs/>
          <w:iCs/>
        </w:rPr>
      </w:pPr>
      <w:r>
        <w:rPr>
          <w:rFonts w:ascii="Times New Roman" w:hAnsi="Times New Roman"/>
          <w:bCs/>
          <w:iCs/>
        </w:rPr>
        <w:t xml:space="preserve">SPS HARQ-ACK payload reduction mechanisms can be applied by the UE if </w:t>
      </w:r>
      <w:r w:rsidR="0014728D">
        <w:rPr>
          <w:rFonts w:ascii="Times New Roman" w:hAnsi="Times New Roman"/>
          <w:bCs/>
          <w:iCs/>
        </w:rPr>
        <w:t>UCI</w:t>
      </w:r>
      <w:r>
        <w:rPr>
          <w:rFonts w:ascii="Times New Roman" w:hAnsi="Times New Roman"/>
          <w:bCs/>
          <w:iCs/>
        </w:rPr>
        <w:t xml:space="preserve"> payload is above a threshold. The UE can determine which A/N bits to delay based on the DL SPS configured periodicity</w:t>
      </w:r>
      <w:r w:rsidR="005B34EB">
        <w:rPr>
          <w:rFonts w:ascii="Times New Roman" w:hAnsi="Times New Roman"/>
          <w:bCs/>
          <w:iCs/>
        </w:rPr>
        <w:t xml:space="preserve"> and the priority associated with SPS PDSCH transmission</w:t>
      </w:r>
      <w:r>
        <w:rPr>
          <w:rFonts w:ascii="Times New Roman" w:hAnsi="Times New Roman"/>
          <w:bCs/>
          <w:iCs/>
        </w:rPr>
        <w:t xml:space="preserve">. </w:t>
      </w:r>
      <w:r w:rsidR="00F5333B" w:rsidRPr="00F5333B">
        <w:rPr>
          <w:rFonts w:ascii="Times New Roman" w:hAnsi="Times New Roman"/>
          <w:bCs/>
          <w:iCs/>
        </w:rPr>
        <w:t xml:space="preserve">For </w:t>
      </w:r>
      <w:r w:rsidR="0014728D">
        <w:rPr>
          <w:rFonts w:ascii="Times New Roman" w:hAnsi="Times New Roman"/>
          <w:bCs/>
          <w:iCs/>
        </w:rPr>
        <w:t>DL SPS with shorter periodicity,</w:t>
      </w:r>
      <w:r>
        <w:rPr>
          <w:rFonts w:ascii="Times New Roman" w:hAnsi="Times New Roman"/>
          <w:bCs/>
          <w:iCs/>
        </w:rPr>
        <w:t xml:space="preserve"> delaying </w:t>
      </w:r>
      <w:r w:rsidR="0014728D">
        <w:rPr>
          <w:rFonts w:ascii="Times New Roman" w:hAnsi="Times New Roman"/>
          <w:bCs/>
          <w:iCs/>
        </w:rPr>
        <w:t>ACK/NACK feedback may not be tolerated.</w:t>
      </w:r>
      <w:r>
        <w:rPr>
          <w:rFonts w:ascii="Times New Roman" w:hAnsi="Times New Roman"/>
          <w:bCs/>
          <w:iCs/>
        </w:rPr>
        <w:t xml:space="preserve"> </w:t>
      </w:r>
    </w:p>
    <w:p w14:paraId="7F82805B" w14:textId="7B100205" w:rsidR="008E2D19" w:rsidRDefault="005B54F2" w:rsidP="0014728D">
      <w:pPr>
        <w:spacing w:after="120"/>
        <w:jc w:val="both"/>
        <w:rPr>
          <w:rFonts w:ascii="Times New Roman" w:hAnsi="Times New Roman"/>
          <w:bCs/>
          <w:iCs/>
        </w:rPr>
      </w:pPr>
      <w:r>
        <w:rPr>
          <w:rFonts w:ascii="Times New Roman" w:hAnsi="Times New Roman"/>
          <w:bCs/>
          <w:iCs/>
        </w:rPr>
        <w:t xml:space="preserve">The delayed HARQ-ACK can be skipped (i.e. not transmitted at all) or requested later by the gNB. </w:t>
      </w:r>
      <w:r w:rsidR="005B34EB">
        <w:rPr>
          <w:rFonts w:ascii="Times New Roman" w:hAnsi="Times New Roman"/>
          <w:bCs/>
          <w:iCs/>
        </w:rPr>
        <w:t>To</w:t>
      </w:r>
      <w:r w:rsidR="00D66452">
        <w:rPr>
          <w:rFonts w:ascii="Times New Roman" w:hAnsi="Times New Roman"/>
          <w:bCs/>
          <w:iCs/>
        </w:rPr>
        <w:t xml:space="preserve"> provide additional transmission occasion, </w:t>
      </w:r>
      <w:r w:rsidR="005B34EB">
        <w:rPr>
          <w:rFonts w:ascii="Times New Roman" w:hAnsi="Times New Roman"/>
          <w:bCs/>
          <w:iCs/>
        </w:rPr>
        <w:t xml:space="preserve">one option could be that </w:t>
      </w:r>
      <w:r w:rsidR="00D66452">
        <w:rPr>
          <w:rFonts w:ascii="Times New Roman" w:hAnsi="Times New Roman"/>
          <w:bCs/>
          <w:iCs/>
        </w:rPr>
        <w:t>the gNB request</w:t>
      </w:r>
      <w:r w:rsidR="005B34EB">
        <w:rPr>
          <w:rFonts w:ascii="Times New Roman" w:hAnsi="Times New Roman"/>
          <w:bCs/>
          <w:iCs/>
        </w:rPr>
        <w:t>s</w:t>
      </w:r>
      <w:r w:rsidR="00D66452">
        <w:rPr>
          <w:rFonts w:ascii="Times New Roman" w:hAnsi="Times New Roman"/>
          <w:bCs/>
          <w:iCs/>
        </w:rPr>
        <w:t xml:space="preserve"> the delayed HARQ feedback by triggering HARQ-ACK CB type 3 transmission</w:t>
      </w:r>
      <w:r w:rsidR="005B34EB">
        <w:rPr>
          <w:rFonts w:ascii="Times New Roman" w:hAnsi="Times New Roman"/>
          <w:bCs/>
          <w:iCs/>
        </w:rPr>
        <w:t xml:space="preserve"> </w:t>
      </w:r>
      <w:r w:rsidR="00D66452">
        <w:rPr>
          <w:rFonts w:ascii="Times New Roman" w:hAnsi="Times New Roman"/>
          <w:bCs/>
          <w:iCs/>
        </w:rPr>
        <w:t xml:space="preserve">or </w:t>
      </w:r>
      <w:r w:rsidR="005B34EB">
        <w:rPr>
          <w:rFonts w:ascii="Times New Roman" w:hAnsi="Times New Roman"/>
          <w:bCs/>
          <w:iCs/>
        </w:rPr>
        <w:t xml:space="preserve">by </w:t>
      </w:r>
      <w:r w:rsidR="00D66452">
        <w:rPr>
          <w:rFonts w:ascii="Times New Roman" w:hAnsi="Times New Roman"/>
          <w:bCs/>
          <w:iCs/>
        </w:rPr>
        <w:t>request</w:t>
      </w:r>
      <w:r w:rsidR="005B34EB">
        <w:rPr>
          <w:rFonts w:ascii="Times New Roman" w:hAnsi="Times New Roman"/>
          <w:bCs/>
          <w:iCs/>
        </w:rPr>
        <w:t>ing only</w:t>
      </w:r>
      <w:r w:rsidR="00D66452">
        <w:rPr>
          <w:rFonts w:ascii="Times New Roman" w:hAnsi="Times New Roman"/>
          <w:bCs/>
          <w:iCs/>
        </w:rPr>
        <w:t xml:space="preserve"> the delayed HARQ feedbacks</w:t>
      </w:r>
      <w:r w:rsidR="005B34EB">
        <w:rPr>
          <w:rFonts w:ascii="Times New Roman" w:hAnsi="Times New Roman"/>
          <w:bCs/>
          <w:iCs/>
        </w:rPr>
        <w:t>.</w:t>
      </w:r>
      <w:r w:rsidR="008E2D19">
        <w:rPr>
          <w:rFonts w:ascii="Times New Roman" w:hAnsi="Times New Roman"/>
          <w:bCs/>
          <w:iCs/>
        </w:rPr>
        <w:t xml:space="preserve"> </w:t>
      </w:r>
    </w:p>
    <w:p w14:paraId="50FC1EC1" w14:textId="40362BDF" w:rsidR="005B34EB" w:rsidRDefault="008E2D19" w:rsidP="0014728D">
      <w:pPr>
        <w:spacing w:after="120"/>
        <w:jc w:val="both"/>
        <w:rPr>
          <w:rFonts w:ascii="Times New Roman" w:hAnsi="Times New Roman"/>
          <w:bCs/>
          <w:iCs/>
        </w:rPr>
      </w:pPr>
      <w:r>
        <w:rPr>
          <w:rFonts w:ascii="Times New Roman" w:hAnsi="Times New Roman"/>
          <w:bCs/>
          <w:iCs/>
        </w:rPr>
        <w:t xml:space="preserve">For skipped SPS PDSCH transmission(s), sending the HARQ-ACK feedback will add unnecessary load on the uplink channels. Therefore, it is desirable to not transmit the NACK </w:t>
      </w:r>
      <w:r w:rsidR="0072175F">
        <w:rPr>
          <w:rFonts w:ascii="Times New Roman" w:hAnsi="Times New Roman"/>
          <w:bCs/>
          <w:iCs/>
        </w:rPr>
        <w:t>i</w:t>
      </w:r>
      <w:r>
        <w:rPr>
          <w:rFonts w:ascii="Times New Roman" w:hAnsi="Times New Roman"/>
          <w:bCs/>
          <w:iCs/>
        </w:rPr>
        <w:t>n this situation. First, the UE needs to determine if a SPS PDSCH transmission occurred or not.</w:t>
      </w:r>
      <w:r w:rsidR="00CA4CBB">
        <w:rPr>
          <w:rFonts w:ascii="Times New Roman" w:hAnsi="Times New Roman"/>
          <w:bCs/>
          <w:iCs/>
        </w:rPr>
        <w:t xml:space="preserve"> One option could be that the UE can rely on DMRS detection to determine whether a PDSCH </w:t>
      </w:r>
      <w:r w:rsidR="0072175F">
        <w:rPr>
          <w:rFonts w:ascii="Times New Roman" w:hAnsi="Times New Roman"/>
          <w:bCs/>
          <w:iCs/>
        </w:rPr>
        <w:t xml:space="preserve">is </w:t>
      </w:r>
      <w:r w:rsidR="00CA4CBB">
        <w:rPr>
          <w:rFonts w:ascii="Times New Roman" w:hAnsi="Times New Roman"/>
          <w:bCs/>
          <w:iCs/>
        </w:rPr>
        <w:t xml:space="preserve">transmitted or not. For example, based on the energy detection of DMRS. Another option could be that the gNB indicates </w:t>
      </w:r>
      <w:r w:rsidR="006C328A">
        <w:rPr>
          <w:rFonts w:ascii="Times New Roman" w:hAnsi="Times New Roman"/>
          <w:bCs/>
          <w:iCs/>
        </w:rPr>
        <w:t xml:space="preserve">to the UE </w:t>
      </w:r>
      <w:r w:rsidR="00CA4CBB">
        <w:rPr>
          <w:rFonts w:ascii="Times New Roman" w:hAnsi="Times New Roman"/>
          <w:bCs/>
          <w:iCs/>
        </w:rPr>
        <w:t xml:space="preserve">that an SPS PDSCH transmission is skipped </w:t>
      </w:r>
      <w:r w:rsidR="00536E79">
        <w:rPr>
          <w:rFonts w:ascii="Times New Roman" w:hAnsi="Times New Roman"/>
          <w:bCs/>
          <w:iCs/>
        </w:rPr>
        <w:t xml:space="preserve">using </w:t>
      </w:r>
      <w:r w:rsidR="006C328A">
        <w:rPr>
          <w:rFonts w:ascii="Times New Roman" w:hAnsi="Times New Roman"/>
          <w:bCs/>
          <w:iCs/>
        </w:rPr>
        <w:t>dyn</w:t>
      </w:r>
      <w:r w:rsidR="0019554C">
        <w:rPr>
          <w:rFonts w:ascii="Times New Roman" w:hAnsi="Times New Roman"/>
          <w:bCs/>
          <w:iCs/>
        </w:rPr>
        <w:t>am</w:t>
      </w:r>
      <w:r w:rsidR="00536E79">
        <w:rPr>
          <w:rFonts w:ascii="Times New Roman" w:hAnsi="Times New Roman"/>
          <w:bCs/>
          <w:iCs/>
        </w:rPr>
        <w:t>ic signaling.</w:t>
      </w:r>
    </w:p>
    <w:p w14:paraId="3580B689" w14:textId="1C660A69" w:rsidR="00AE63D4" w:rsidRPr="00CA4CBB" w:rsidRDefault="00F32F22" w:rsidP="001416F4">
      <w:pPr>
        <w:spacing w:after="120"/>
        <w:jc w:val="both"/>
        <w:rPr>
          <w:rFonts w:ascii="Times New Roman" w:hAnsi="Times New Roman"/>
          <w:bCs/>
          <w:iCs/>
        </w:rPr>
      </w:pPr>
      <w:r w:rsidRPr="00553390">
        <w:rPr>
          <w:rFonts w:ascii="Times New Roman" w:hAnsi="Times New Roman"/>
          <w:b/>
          <w:i/>
          <w:u w:val="single"/>
        </w:rPr>
        <w:lastRenderedPageBreak/>
        <w:t xml:space="preserve">Proposal </w:t>
      </w:r>
      <w:r>
        <w:rPr>
          <w:rFonts w:ascii="Times New Roman" w:hAnsi="Times New Roman"/>
          <w:b/>
          <w:i/>
          <w:u w:val="single"/>
        </w:rPr>
        <w:t>4</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bCs/>
          <w:i/>
        </w:rPr>
        <w:t>The</w:t>
      </w:r>
      <w:r w:rsidRPr="000862CE">
        <w:rPr>
          <w:rFonts w:ascii="Times New Roman" w:hAnsi="Times New Roman"/>
          <w:bCs/>
          <w:i/>
        </w:rPr>
        <w:t xml:space="preserve"> </w:t>
      </w:r>
      <w:r>
        <w:rPr>
          <w:rFonts w:ascii="Times New Roman" w:hAnsi="Times New Roman"/>
          <w:i/>
        </w:rPr>
        <w:t>UE can skip the HARQ-ACK transmission for skipped SPS PDSCH.</w:t>
      </w:r>
    </w:p>
    <w:p w14:paraId="596E93DF" w14:textId="1845465C" w:rsidR="00821C42" w:rsidRPr="00097AAD" w:rsidRDefault="003238F7" w:rsidP="00415E41">
      <w:pPr>
        <w:pStyle w:val="Heading1"/>
        <w:pBdr>
          <w:top w:val="single" w:sz="12" w:space="5" w:color="auto"/>
        </w:pBdr>
        <w:spacing w:after="120"/>
        <w:rPr>
          <w:rFonts w:ascii="Times New Roman" w:hAnsi="Times New Roman"/>
          <w:b/>
          <w:sz w:val="32"/>
          <w:lang w:val="en-US"/>
        </w:rPr>
      </w:pPr>
      <w:r>
        <w:rPr>
          <w:rFonts w:ascii="Times New Roman" w:hAnsi="Times New Roman"/>
          <w:b/>
          <w:sz w:val="32"/>
          <w:lang w:val="en-US"/>
        </w:rPr>
        <w:t>Conclusion</w:t>
      </w:r>
    </w:p>
    <w:p w14:paraId="217AB480" w14:textId="0F715C5C" w:rsidR="00250318" w:rsidRPr="00CA4CBB" w:rsidRDefault="00CA4CBB" w:rsidP="005C09E2">
      <w:pPr>
        <w:spacing w:after="120"/>
        <w:jc w:val="both"/>
        <w:rPr>
          <w:rFonts w:ascii="Times New Roman" w:hAnsi="Times New Roman"/>
          <w:bCs/>
          <w:iCs/>
        </w:rPr>
      </w:pPr>
      <w:r w:rsidRPr="00CA4CBB">
        <w:rPr>
          <w:rFonts w:ascii="Times New Roman" w:hAnsi="Times New Roman"/>
          <w:bCs/>
          <w:iCs/>
        </w:rPr>
        <w:t xml:space="preserve">In this contribution we discuss our view on avoiding </w:t>
      </w:r>
      <w:r>
        <w:rPr>
          <w:rFonts w:ascii="Times New Roman" w:eastAsia="Times New Roman" w:hAnsi="Times New Roman" w:cs="Times New Roman"/>
        </w:rPr>
        <w:t>dropping SPS HARQ-ACK for TDD and reduce the HARQ-ACK payload size due to large number of configured DL SPS. The following proposals are made:</w:t>
      </w:r>
    </w:p>
    <w:p w14:paraId="7CC72000" w14:textId="77777777" w:rsidR="00CA4CBB" w:rsidRDefault="00CA4CBB" w:rsidP="00CA4CBB">
      <w:pPr>
        <w:tabs>
          <w:tab w:val="left" w:pos="1170"/>
        </w:tabs>
        <w:spacing w:after="120"/>
        <w:ind w:left="1170" w:hanging="1170"/>
        <w:jc w:val="both"/>
        <w:rPr>
          <w:rFonts w:ascii="Times New Roman" w:hAnsi="Times New Roman"/>
          <w:b/>
          <w:i/>
          <w:u w:val="single"/>
        </w:rPr>
      </w:pPr>
    </w:p>
    <w:p w14:paraId="01B93067" w14:textId="793DE293" w:rsidR="00CA4CBB" w:rsidRDefault="00CA4CBB" w:rsidP="00CA4CBB">
      <w:pPr>
        <w:tabs>
          <w:tab w:val="left" w:pos="1170"/>
        </w:tabs>
        <w:spacing w:after="120"/>
        <w:ind w:left="1170" w:hanging="1170"/>
        <w:jc w:val="both"/>
        <w:rPr>
          <w:rFonts w:ascii="Times New Roman" w:hAnsi="Times New Roman"/>
          <w:i/>
        </w:rPr>
      </w:pPr>
      <w:r>
        <w:rPr>
          <w:rFonts w:ascii="Times New Roman" w:hAnsi="Times New Roman"/>
          <w:b/>
          <w:i/>
          <w:u w:val="single"/>
        </w:rPr>
        <w:t>Proposal</w:t>
      </w:r>
      <w:r w:rsidRPr="00553390">
        <w:rPr>
          <w:rFonts w:ascii="Times New Roman" w:hAnsi="Times New Roman"/>
          <w:b/>
          <w:i/>
          <w:u w:val="single"/>
        </w:rPr>
        <w:t xml:space="preserve"> </w:t>
      </w:r>
      <w:r>
        <w:rPr>
          <w:rFonts w:ascii="Times New Roman" w:hAnsi="Times New Roman"/>
          <w:b/>
          <w:i/>
          <w:u w:val="single"/>
        </w:rPr>
        <w:t>1</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HARQ-ACK codebook type 3 can be used as baseline to schedule the UE to transmit the SPS HARQ-ACK(s) of PUCCH</w:t>
      </w:r>
      <w:r w:rsidR="0081644C">
        <w:rPr>
          <w:rFonts w:ascii="Times New Roman" w:hAnsi="Times New Roman"/>
          <w:i/>
        </w:rPr>
        <w:t>(s) that collide</w:t>
      </w:r>
      <w:r>
        <w:rPr>
          <w:rFonts w:ascii="Times New Roman" w:hAnsi="Times New Roman"/>
          <w:i/>
        </w:rPr>
        <w:t xml:space="preserve"> with DL or flexible symbols.</w:t>
      </w:r>
    </w:p>
    <w:p w14:paraId="0497C961" w14:textId="562A1611" w:rsidR="00CA4CBB" w:rsidRDefault="00CA4CBB" w:rsidP="00CA4CBB">
      <w:pPr>
        <w:tabs>
          <w:tab w:val="left" w:pos="1170"/>
        </w:tabs>
        <w:spacing w:after="120"/>
        <w:ind w:left="1170" w:hanging="1170"/>
        <w:jc w:val="both"/>
        <w:rPr>
          <w:rFonts w:ascii="Times New Roman" w:hAnsi="Times New Roman"/>
          <w:i/>
        </w:rPr>
      </w:pPr>
      <w:r>
        <w:rPr>
          <w:rFonts w:ascii="Times New Roman" w:hAnsi="Times New Roman"/>
          <w:b/>
          <w:i/>
          <w:u w:val="single"/>
        </w:rPr>
        <w:t>Proposal</w:t>
      </w:r>
      <w:r w:rsidRPr="00553390">
        <w:rPr>
          <w:rFonts w:ascii="Times New Roman" w:hAnsi="Times New Roman"/>
          <w:b/>
          <w:i/>
          <w:u w:val="single"/>
        </w:rPr>
        <w:t xml:space="preserve"> </w:t>
      </w:r>
      <w:r>
        <w:rPr>
          <w:rFonts w:ascii="Times New Roman" w:hAnsi="Times New Roman"/>
          <w:b/>
          <w:i/>
          <w:u w:val="single"/>
        </w:rPr>
        <w:t>2</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The UE can be triggered to transmit only the SPS HARQ-ACK(s) of PUCCH</w:t>
      </w:r>
      <w:r w:rsidR="0081644C">
        <w:rPr>
          <w:rFonts w:ascii="Times New Roman" w:hAnsi="Times New Roman"/>
          <w:i/>
        </w:rPr>
        <w:t>(s) that collide</w:t>
      </w:r>
      <w:r>
        <w:rPr>
          <w:rFonts w:ascii="Times New Roman" w:hAnsi="Times New Roman"/>
          <w:i/>
        </w:rPr>
        <w:t xml:space="preserve"> with DL or flexible symbols.</w:t>
      </w:r>
    </w:p>
    <w:p w14:paraId="1EBAEFD9" w14:textId="77777777" w:rsidR="00CA4CBB" w:rsidRDefault="00CA4CBB" w:rsidP="00CA4CBB">
      <w:pPr>
        <w:spacing w:after="120"/>
        <w:jc w:val="both"/>
        <w:rPr>
          <w:rFonts w:ascii="Times New Roman" w:hAnsi="Times New Roman"/>
          <w:i/>
        </w:rPr>
      </w:pPr>
      <w:r w:rsidRPr="00553390">
        <w:rPr>
          <w:rFonts w:ascii="Times New Roman" w:hAnsi="Times New Roman"/>
          <w:b/>
          <w:i/>
          <w:u w:val="single"/>
        </w:rPr>
        <w:t xml:space="preserve">Proposal </w:t>
      </w:r>
      <w:r>
        <w:rPr>
          <w:rFonts w:ascii="Times New Roman" w:hAnsi="Times New Roman"/>
          <w:b/>
          <w:i/>
          <w:u w:val="single"/>
        </w:rPr>
        <w:t>3</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sidRPr="00E037A5">
        <w:rPr>
          <w:rFonts w:ascii="Times New Roman" w:hAnsi="Times New Roman"/>
          <w:i/>
        </w:rPr>
        <w:t xml:space="preserve">SPS </w:t>
      </w:r>
      <w:r>
        <w:rPr>
          <w:rFonts w:ascii="Times New Roman" w:hAnsi="Times New Roman"/>
          <w:i/>
        </w:rPr>
        <w:t>HARQ-ACK payload size reduction is supported.</w:t>
      </w:r>
    </w:p>
    <w:p w14:paraId="24C45E65" w14:textId="77777777" w:rsidR="00CA4CBB" w:rsidRPr="00CA4CBB" w:rsidRDefault="00CA4CBB" w:rsidP="00CA4CBB">
      <w:pPr>
        <w:spacing w:after="120"/>
        <w:jc w:val="both"/>
        <w:rPr>
          <w:rFonts w:ascii="Times New Roman" w:hAnsi="Times New Roman"/>
          <w:bCs/>
          <w:iCs/>
        </w:rPr>
      </w:pPr>
      <w:r w:rsidRPr="00553390">
        <w:rPr>
          <w:rFonts w:ascii="Times New Roman" w:hAnsi="Times New Roman"/>
          <w:b/>
          <w:i/>
          <w:u w:val="single"/>
        </w:rPr>
        <w:t xml:space="preserve">Proposal </w:t>
      </w:r>
      <w:r>
        <w:rPr>
          <w:rFonts w:ascii="Times New Roman" w:hAnsi="Times New Roman"/>
          <w:b/>
          <w:i/>
          <w:u w:val="single"/>
        </w:rPr>
        <w:t>4</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bCs/>
          <w:i/>
        </w:rPr>
        <w:t>The</w:t>
      </w:r>
      <w:r w:rsidRPr="000862CE">
        <w:rPr>
          <w:rFonts w:ascii="Times New Roman" w:hAnsi="Times New Roman"/>
          <w:bCs/>
          <w:i/>
        </w:rPr>
        <w:t xml:space="preserve"> </w:t>
      </w:r>
      <w:r>
        <w:rPr>
          <w:rFonts w:ascii="Times New Roman" w:hAnsi="Times New Roman"/>
          <w:i/>
        </w:rPr>
        <w:t>UE can skip the HARQ-ACK transmission for skipped SPS PDSCH.</w:t>
      </w:r>
    </w:p>
    <w:p w14:paraId="289F48D1" w14:textId="77777777" w:rsidR="00CA4CBB" w:rsidRPr="005C09E2" w:rsidRDefault="00CA4CBB" w:rsidP="005C09E2">
      <w:pPr>
        <w:spacing w:after="120"/>
        <w:jc w:val="both"/>
        <w:rPr>
          <w:rFonts w:ascii="Times New Roman" w:hAnsi="Times New Roman"/>
          <w:i/>
        </w:rPr>
      </w:pPr>
    </w:p>
    <w:p w14:paraId="0EF7466D" w14:textId="77777777" w:rsidR="00251B4A" w:rsidRPr="00097AAD" w:rsidRDefault="00251B4A" w:rsidP="00415E41">
      <w:pPr>
        <w:pStyle w:val="Heading1"/>
        <w:rPr>
          <w:rFonts w:ascii="Times New Roman" w:hAnsi="Times New Roman"/>
          <w:b/>
          <w:sz w:val="32"/>
          <w:lang w:val="en-US"/>
        </w:rPr>
      </w:pPr>
      <w:r w:rsidRPr="00097AAD">
        <w:rPr>
          <w:rFonts w:ascii="Times New Roman" w:hAnsi="Times New Roman"/>
          <w:b/>
          <w:sz w:val="32"/>
          <w:lang w:val="en-US"/>
        </w:rPr>
        <w:t>References</w:t>
      </w:r>
    </w:p>
    <w:p w14:paraId="6B2F3851" w14:textId="21B58384" w:rsidR="00A11BCA" w:rsidRDefault="00A2030A" w:rsidP="00415E41">
      <w:pPr>
        <w:pStyle w:val="Reference"/>
        <w:numPr>
          <w:ilvl w:val="0"/>
          <w:numId w:val="26"/>
        </w:numPr>
        <w:overflowPunct w:val="0"/>
        <w:autoSpaceDE w:val="0"/>
        <w:autoSpaceDN w:val="0"/>
        <w:adjustRightInd w:val="0"/>
        <w:spacing w:after="60" w:line="240" w:lineRule="auto"/>
        <w:textAlignment w:val="baseline"/>
        <w:rPr>
          <w:rFonts w:ascii="Times New Roman" w:hAnsi="Times New Roman"/>
        </w:rPr>
      </w:pPr>
      <w:bookmarkStart w:id="1" w:name="_Ref47517724"/>
      <w:bookmarkStart w:id="2" w:name="_Ref490232774"/>
      <w:bookmarkStart w:id="3" w:name="_Ref490232798"/>
      <w:bookmarkStart w:id="4" w:name="_Ref520462121"/>
      <w:bookmarkStart w:id="5" w:name="_Ref521506944"/>
      <w:bookmarkStart w:id="6" w:name="_Ref528655388"/>
      <w:bookmarkStart w:id="7" w:name="_Ref4596411"/>
      <w:bookmarkStart w:id="8" w:name="_Ref513201801"/>
      <w:bookmarkStart w:id="9" w:name="_Ref174151459"/>
      <w:bookmarkStart w:id="10" w:name="_Ref189809556"/>
      <w:r>
        <w:rPr>
          <w:rFonts w:ascii="Times New Roman" w:hAnsi="Times New Roman"/>
        </w:rPr>
        <w:t>R</w:t>
      </w:r>
      <w:r w:rsidR="00FE684E">
        <w:rPr>
          <w:rFonts w:ascii="Times New Roman" w:hAnsi="Times New Roman"/>
        </w:rPr>
        <w:t>1</w:t>
      </w:r>
      <w:r>
        <w:rPr>
          <w:rFonts w:ascii="Times New Roman" w:hAnsi="Times New Roman"/>
        </w:rPr>
        <w:t>-</w:t>
      </w:r>
      <w:r w:rsidR="00FE684E">
        <w:rPr>
          <w:rFonts w:ascii="Times New Roman" w:hAnsi="Times New Roman"/>
        </w:rPr>
        <w:t>2007354</w:t>
      </w:r>
      <w:r w:rsidR="00E744E1">
        <w:rPr>
          <w:rFonts w:ascii="Times New Roman" w:hAnsi="Times New Roman"/>
        </w:rPr>
        <w:t>, “</w:t>
      </w:r>
      <w:r w:rsidR="00FE684E" w:rsidRPr="00FE684E">
        <w:rPr>
          <w:rFonts w:ascii="Times New Roman" w:hAnsi="Times New Roman"/>
        </w:rPr>
        <w:t>Feature lead summary #4 on HARQ-ACK feedback enhancements for NR Rel-17 URLLC/</w:t>
      </w:r>
      <w:proofErr w:type="spellStart"/>
      <w:r w:rsidR="00FE684E" w:rsidRPr="00FE684E">
        <w:rPr>
          <w:rFonts w:ascii="Times New Roman" w:hAnsi="Times New Roman"/>
        </w:rPr>
        <w:t>IIoT</w:t>
      </w:r>
      <w:proofErr w:type="spellEnd"/>
      <w:r w:rsidR="00FE684E" w:rsidRPr="00FE684E">
        <w:rPr>
          <w:rFonts w:ascii="Times New Roman" w:hAnsi="Times New Roman"/>
        </w:rPr>
        <w:t xml:space="preserve"> (AI 8.3.1.1)</w:t>
      </w:r>
      <w:r w:rsidR="00E744E1">
        <w:rPr>
          <w:rFonts w:ascii="Times New Roman" w:hAnsi="Times New Roman"/>
        </w:rPr>
        <w:t xml:space="preserve">”, </w:t>
      </w:r>
      <w:r w:rsidR="005017C7">
        <w:rPr>
          <w:rFonts w:ascii="Times New Roman" w:hAnsi="Times New Roman"/>
        </w:rPr>
        <w:t>Nokia</w:t>
      </w:r>
      <w:r w:rsidR="00CC73FE">
        <w:rPr>
          <w:rFonts w:ascii="Times New Roman" w:hAnsi="Times New Roman"/>
        </w:rPr>
        <w:t>.</w:t>
      </w:r>
      <w:bookmarkEnd w:id="1"/>
    </w:p>
    <w:p w14:paraId="5F25491A" w14:textId="36E49B32" w:rsidR="00A46D17" w:rsidRPr="006621D1" w:rsidRDefault="00CC73FE" w:rsidP="00A46D17">
      <w:pPr>
        <w:pStyle w:val="Reference"/>
        <w:numPr>
          <w:ilvl w:val="0"/>
          <w:numId w:val="26"/>
        </w:numPr>
        <w:overflowPunct w:val="0"/>
        <w:autoSpaceDE w:val="0"/>
        <w:autoSpaceDN w:val="0"/>
        <w:adjustRightInd w:val="0"/>
        <w:spacing w:after="60" w:line="240" w:lineRule="auto"/>
        <w:textAlignment w:val="baseline"/>
        <w:rPr>
          <w:rFonts w:ascii="Times New Roman" w:hAnsi="Times New Roman"/>
        </w:rPr>
      </w:pPr>
      <w:bookmarkStart w:id="11" w:name="_Ref47517834"/>
      <w:r>
        <w:rPr>
          <w:rFonts w:ascii="Times New Roman" w:hAnsi="Times New Roman"/>
        </w:rPr>
        <w:t>RP-20</w:t>
      </w:r>
      <w:r w:rsidR="00E6708D">
        <w:rPr>
          <w:rFonts w:ascii="Times New Roman" w:hAnsi="Times New Roman"/>
        </w:rPr>
        <w:t>1310</w:t>
      </w:r>
      <w:r>
        <w:rPr>
          <w:rFonts w:ascii="Times New Roman" w:hAnsi="Times New Roman"/>
        </w:rPr>
        <w:t>, “</w:t>
      </w:r>
      <w:r w:rsidR="00E6708D">
        <w:rPr>
          <w:rFonts w:ascii="Times New Roman" w:hAnsi="Times New Roman"/>
        </w:rPr>
        <w:t xml:space="preserve">Revised WID: </w:t>
      </w:r>
      <w:r w:rsidRPr="005017C7">
        <w:rPr>
          <w:rFonts w:ascii="Times New Roman" w:hAnsi="Times New Roman"/>
        </w:rPr>
        <w:t>Enhanced Industrial Internet of Things (IoT) and ultra-reliable and low latency communication (URLLC) support for NR</w:t>
      </w:r>
      <w:r>
        <w:rPr>
          <w:rFonts w:ascii="Times New Roman" w:hAnsi="Times New Roman"/>
        </w:rPr>
        <w:t>”, Nokia, Nokia Shanghai Bell.</w:t>
      </w:r>
      <w:bookmarkEnd w:id="2"/>
      <w:bookmarkEnd w:id="3"/>
      <w:bookmarkEnd w:id="4"/>
      <w:bookmarkEnd w:id="5"/>
      <w:bookmarkEnd w:id="6"/>
      <w:bookmarkEnd w:id="7"/>
      <w:bookmarkEnd w:id="8"/>
      <w:bookmarkEnd w:id="9"/>
      <w:bookmarkEnd w:id="10"/>
      <w:bookmarkEnd w:id="11"/>
    </w:p>
    <w:sectPr w:rsidR="00A46D17" w:rsidRPr="006621D1"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4BDE31" w14:textId="77777777" w:rsidR="0072240C" w:rsidRDefault="0072240C">
      <w:r>
        <w:separator/>
      </w:r>
    </w:p>
  </w:endnote>
  <w:endnote w:type="continuationSeparator" w:id="0">
    <w:p w14:paraId="318953A6" w14:textId="77777777" w:rsidR="0072240C" w:rsidRDefault="0072240C">
      <w:r>
        <w:continuationSeparator/>
      </w:r>
    </w:p>
  </w:endnote>
  <w:endnote w:type="continuationNotice" w:id="1">
    <w:p w14:paraId="46119363" w14:textId="77777777" w:rsidR="0072240C" w:rsidRDefault="007224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7747" w14:textId="18DC76E1" w:rsidR="003D6719" w:rsidRDefault="003D671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02EE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2EE1">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A9822" w14:textId="77777777" w:rsidR="0072240C" w:rsidRDefault="0072240C">
      <w:r>
        <w:separator/>
      </w:r>
    </w:p>
  </w:footnote>
  <w:footnote w:type="continuationSeparator" w:id="0">
    <w:p w14:paraId="66D50F2A" w14:textId="77777777" w:rsidR="0072240C" w:rsidRDefault="0072240C">
      <w:r>
        <w:continuationSeparator/>
      </w:r>
    </w:p>
  </w:footnote>
  <w:footnote w:type="continuationNotice" w:id="1">
    <w:p w14:paraId="0687DE99" w14:textId="77777777" w:rsidR="0072240C" w:rsidRDefault="007224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3"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810FAC"/>
    <w:multiLevelType w:val="hybridMultilevel"/>
    <w:tmpl w:val="8F2E4F5E"/>
    <w:lvl w:ilvl="0" w:tplc="B9E4FA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00548A"/>
    <w:multiLevelType w:val="hybridMultilevel"/>
    <w:tmpl w:val="59E88472"/>
    <w:lvl w:ilvl="0" w:tplc="5F90B668">
      <w:start w:val="7"/>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B802D51"/>
    <w:multiLevelType w:val="hybridMultilevel"/>
    <w:tmpl w:val="BFBE72E6"/>
    <w:lvl w:ilvl="0" w:tplc="206C1E9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C54D49"/>
    <w:multiLevelType w:val="hybridMultilevel"/>
    <w:tmpl w:val="5412C78C"/>
    <w:lvl w:ilvl="0" w:tplc="D4CC4F08">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777895"/>
    <w:multiLevelType w:val="hybridMultilevel"/>
    <w:tmpl w:val="6F4081BE"/>
    <w:lvl w:ilvl="0" w:tplc="3416A5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57F0E45"/>
    <w:multiLevelType w:val="hybridMultilevel"/>
    <w:tmpl w:val="284EA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2920BA"/>
    <w:multiLevelType w:val="hybridMultilevel"/>
    <w:tmpl w:val="29AC20B4"/>
    <w:lvl w:ilvl="0" w:tplc="94200116">
      <w:start w:val="5"/>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FE5CE6"/>
    <w:multiLevelType w:val="hybridMultilevel"/>
    <w:tmpl w:val="41A6F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931B30"/>
    <w:multiLevelType w:val="hybridMultilevel"/>
    <w:tmpl w:val="9F5C2D7C"/>
    <w:lvl w:ilvl="0" w:tplc="FCF0501C">
      <w:start w:val="3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16B1177"/>
    <w:multiLevelType w:val="hybridMultilevel"/>
    <w:tmpl w:val="C738381A"/>
    <w:lvl w:ilvl="0" w:tplc="41EE952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72E758CB"/>
    <w:multiLevelType w:val="hybridMultilevel"/>
    <w:tmpl w:val="3CF4AB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6211FAF"/>
    <w:multiLevelType w:val="hybridMultilevel"/>
    <w:tmpl w:val="2A58EE4C"/>
    <w:lvl w:ilvl="0" w:tplc="1DC2E552">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8"/>
  </w:num>
  <w:num w:numId="3">
    <w:abstractNumId w:val="22"/>
  </w:num>
  <w:num w:numId="4">
    <w:abstractNumId w:val="23"/>
  </w:num>
  <w:num w:numId="5">
    <w:abstractNumId w:val="16"/>
  </w:num>
  <w:num w:numId="6">
    <w:abstractNumId w:val="25"/>
  </w:num>
  <w:num w:numId="7">
    <w:abstractNumId w:val="33"/>
  </w:num>
  <w:num w:numId="8">
    <w:abstractNumId w:val="17"/>
  </w:num>
  <w:num w:numId="9">
    <w:abstractNumId w:val="40"/>
  </w:num>
  <w:num w:numId="10">
    <w:abstractNumId w:val="10"/>
  </w:num>
  <w:num w:numId="11">
    <w:abstractNumId w:val="3"/>
  </w:num>
  <w:num w:numId="12">
    <w:abstractNumId w:val="27"/>
  </w:num>
  <w:num w:numId="13">
    <w:abstractNumId w:val="36"/>
  </w:num>
  <w:num w:numId="14">
    <w:abstractNumId w:val="9"/>
  </w:num>
  <w:num w:numId="15">
    <w:abstractNumId w:val="0"/>
  </w:num>
  <w:num w:numId="16">
    <w:abstractNumId w:val="34"/>
  </w:num>
  <w:num w:numId="17">
    <w:abstractNumId w:val="31"/>
  </w:num>
  <w:num w:numId="18">
    <w:abstractNumId w:val="35"/>
  </w:num>
  <w:num w:numId="19">
    <w:abstractNumId w:val="8"/>
  </w:num>
  <w:num w:numId="20">
    <w:abstractNumId w:val="26"/>
  </w:num>
  <w:num w:numId="21">
    <w:abstractNumId w:val="37"/>
  </w:num>
  <w:num w:numId="22">
    <w:abstractNumId w:val="4"/>
  </w:num>
  <w:num w:numId="23">
    <w:abstractNumId w:val="30"/>
  </w:num>
  <w:num w:numId="24">
    <w:abstractNumId w:val="39"/>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7"/>
  </w:num>
  <w:num w:numId="28">
    <w:abstractNumId w:val="11"/>
  </w:num>
  <w:num w:numId="29">
    <w:abstractNumId w:val="29"/>
  </w:num>
  <w:num w:numId="30">
    <w:abstractNumId w:val="32"/>
  </w:num>
  <w:num w:numId="31">
    <w:abstractNumId w:val="19"/>
  </w:num>
  <w:num w:numId="32">
    <w:abstractNumId w:val="6"/>
  </w:num>
  <w:num w:numId="33">
    <w:abstractNumId w:val="41"/>
  </w:num>
  <w:num w:numId="34">
    <w:abstractNumId w:val="12"/>
  </w:num>
  <w:num w:numId="35">
    <w:abstractNumId w:val="18"/>
  </w:num>
  <w:num w:numId="36">
    <w:abstractNumId w:val="13"/>
  </w:num>
  <w:num w:numId="37">
    <w:abstractNumId w:val="38"/>
  </w:num>
  <w:num w:numId="38">
    <w:abstractNumId w:val="21"/>
  </w:num>
  <w:num w:numId="39">
    <w:abstractNumId w:val="0"/>
  </w:num>
  <w:num w:numId="40">
    <w:abstractNumId w:val="15"/>
  </w:num>
  <w:num w:numId="41">
    <w:abstractNumId w:val="5"/>
  </w:num>
  <w:num w:numId="42">
    <w:abstractNumId w:val="14"/>
  </w:num>
  <w:num w:numId="43">
    <w:abstractNumId w:val="2"/>
  </w:num>
  <w:num w:numId="44">
    <w:abstractNumId w:val="1"/>
  </w:num>
  <w:num w:numId="45">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1F4C"/>
    <w:rsid w:val="00002BC4"/>
    <w:rsid w:val="00002EE1"/>
    <w:rsid w:val="00002F99"/>
    <w:rsid w:val="0000325C"/>
    <w:rsid w:val="000039A7"/>
    <w:rsid w:val="00003E50"/>
    <w:rsid w:val="00003EC3"/>
    <w:rsid w:val="000049F4"/>
    <w:rsid w:val="00004C2D"/>
    <w:rsid w:val="00005012"/>
    <w:rsid w:val="000055B3"/>
    <w:rsid w:val="00006446"/>
    <w:rsid w:val="00006896"/>
    <w:rsid w:val="00007322"/>
    <w:rsid w:val="00007CDC"/>
    <w:rsid w:val="000104C6"/>
    <w:rsid w:val="00010DC7"/>
    <w:rsid w:val="000110C9"/>
    <w:rsid w:val="00011B28"/>
    <w:rsid w:val="00011EE8"/>
    <w:rsid w:val="00012B9F"/>
    <w:rsid w:val="00012C16"/>
    <w:rsid w:val="00014625"/>
    <w:rsid w:val="000153E9"/>
    <w:rsid w:val="00015886"/>
    <w:rsid w:val="00015D15"/>
    <w:rsid w:val="0001611C"/>
    <w:rsid w:val="0001694D"/>
    <w:rsid w:val="000204F4"/>
    <w:rsid w:val="000208E4"/>
    <w:rsid w:val="00021143"/>
    <w:rsid w:val="00021A09"/>
    <w:rsid w:val="00022522"/>
    <w:rsid w:val="00022C6C"/>
    <w:rsid w:val="00023233"/>
    <w:rsid w:val="00023A0B"/>
    <w:rsid w:val="00024F2F"/>
    <w:rsid w:val="00025050"/>
    <w:rsid w:val="0002564D"/>
    <w:rsid w:val="00025D5F"/>
    <w:rsid w:val="00025ECA"/>
    <w:rsid w:val="00026309"/>
    <w:rsid w:val="00026CB5"/>
    <w:rsid w:val="00026DEB"/>
    <w:rsid w:val="00026E30"/>
    <w:rsid w:val="00027DEF"/>
    <w:rsid w:val="00030864"/>
    <w:rsid w:val="00030C64"/>
    <w:rsid w:val="00031297"/>
    <w:rsid w:val="00031531"/>
    <w:rsid w:val="00031598"/>
    <w:rsid w:val="000325B8"/>
    <w:rsid w:val="00032609"/>
    <w:rsid w:val="00033351"/>
    <w:rsid w:val="0003337A"/>
    <w:rsid w:val="0003410A"/>
    <w:rsid w:val="000341A1"/>
    <w:rsid w:val="000342A5"/>
    <w:rsid w:val="00034C15"/>
    <w:rsid w:val="00035312"/>
    <w:rsid w:val="00035EA8"/>
    <w:rsid w:val="00035F74"/>
    <w:rsid w:val="000360A9"/>
    <w:rsid w:val="00036883"/>
    <w:rsid w:val="00036BA1"/>
    <w:rsid w:val="000405A0"/>
    <w:rsid w:val="00040B78"/>
    <w:rsid w:val="0004149C"/>
    <w:rsid w:val="0004157C"/>
    <w:rsid w:val="00041605"/>
    <w:rsid w:val="000422E2"/>
    <w:rsid w:val="00042BE0"/>
    <w:rsid w:val="00042F22"/>
    <w:rsid w:val="000437FA"/>
    <w:rsid w:val="00043B26"/>
    <w:rsid w:val="00043DDF"/>
    <w:rsid w:val="00044278"/>
    <w:rsid w:val="000444EF"/>
    <w:rsid w:val="000449F6"/>
    <w:rsid w:val="00044A9C"/>
    <w:rsid w:val="000455AE"/>
    <w:rsid w:val="00045651"/>
    <w:rsid w:val="00045735"/>
    <w:rsid w:val="00045AD3"/>
    <w:rsid w:val="00050178"/>
    <w:rsid w:val="0005063B"/>
    <w:rsid w:val="00050717"/>
    <w:rsid w:val="00050D83"/>
    <w:rsid w:val="00050E2C"/>
    <w:rsid w:val="000511FA"/>
    <w:rsid w:val="00051941"/>
    <w:rsid w:val="0005206A"/>
    <w:rsid w:val="0005264F"/>
    <w:rsid w:val="00052720"/>
    <w:rsid w:val="00052A07"/>
    <w:rsid w:val="000534E3"/>
    <w:rsid w:val="00053756"/>
    <w:rsid w:val="00053C47"/>
    <w:rsid w:val="00054209"/>
    <w:rsid w:val="00054303"/>
    <w:rsid w:val="00054815"/>
    <w:rsid w:val="00054EE4"/>
    <w:rsid w:val="00055378"/>
    <w:rsid w:val="00055E34"/>
    <w:rsid w:val="0005606A"/>
    <w:rsid w:val="00056718"/>
    <w:rsid w:val="00056A67"/>
    <w:rsid w:val="00056F02"/>
    <w:rsid w:val="00056FD0"/>
    <w:rsid w:val="00057117"/>
    <w:rsid w:val="000571B8"/>
    <w:rsid w:val="000573A3"/>
    <w:rsid w:val="0005757D"/>
    <w:rsid w:val="000575ED"/>
    <w:rsid w:val="000604D2"/>
    <w:rsid w:val="000606BD"/>
    <w:rsid w:val="000616E7"/>
    <w:rsid w:val="00061829"/>
    <w:rsid w:val="00061CE0"/>
    <w:rsid w:val="0006232B"/>
    <w:rsid w:val="000625C8"/>
    <w:rsid w:val="00062B05"/>
    <w:rsid w:val="00062C3F"/>
    <w:rsid w:val="00063AC3"/>
    <w:rsid w:val="00063EF3"/>
    <w:rsid w:val="000641AA"/>
    <w:rsid w:val="000645B8"/>
    <w:rsid w:val="0006487E"/>
    <w:rsid w:val="00065243"/>
    <w:rsid w:val="00065E1A"/>
    <w:rsid w:val="00065F7E"/>
    <w:rsid w:val="00070074"/>
    <w:rsid w:val="00070D25"/>
    <w:rsid w:val="00071225"/>
    <w:rsid w:val="0007159C"/>
    <w:rsid w:val="000715A7"/>
    <w:rsid w:val="00071978"/>
    <w:rsid w:val="00071C31"/>
    <w:rsid w:val="00071DCA"/>
    <w:rsid w:val="000725A0"/>
    <w:rsid w:val="0007374F"/>
    <w:rsid w:val="0007415D"/>
    <w:rsid w:val="00074F35"/>
    <w:rsid w:val="00075131"/>
    <w:rsid w:val="00075BF1"/>
    <w:rsid w:val="0007787A"/>
    <w:rsid w:val="00077A1C"/>
    <w:rsid w:val="00077CF3"/>
    <w:rsid w:val="00077E5F"/>
    <w:rsid w:val="0008004D"/>
    <w:rsid w:val="00080281"/>
    <w:rsid w:val="0008036A"/>
    <w:rsid w:val="000808B1"/>
    <w:rsid w:val="00081AE6"/>
    <w:rsid w:val="00082135"/>
    <w:rsid w:val="00082358"/>
    <w:rsid w:val="00083BE4"/>
    <w:rsid w:val="00084D97"/>
    <w:rsid w:val="00085543"/>
    <w:rsid w:val="000855EB"/>
    <w:rsid w:val="00085A01"/>
    <w:rsid w:val="00085B52"/>
    <w:rsid w:val="00085E11"/>
    <w:rsid w:val="000862B6"/>
    <w:rsid w:val="000862CE"/>
    <w:rsid w:val="000866F2"/>
    <w:rsid w:val="00086A43"/>
    <w:rsid w:val="0009009F"/>
    <w:rsid w:val="00090373"/>
    <w:rsid w:val="00090AF4"/>
    <w:rsid w:val="00090D19"/>
    <w:rsid w:val="00091557"/>
    <w:rsid w:val="000923AF"/>
    <w:rsid w:val="000924C1"/>
    <w:rsid w:val="000924F0"/>
    <w:rsid w:val="000929F5"/>
    <w:rsid w:val="000929FC"/>
    <w:rsid w:val="00092B27"/>
    <w:rsid w:val="00093009"/>
    <w:rsid w:val="00093474"/>
    <w:rsid w:val="0009356A"/>
    <w:rsid w:val="00093A02"/>
    <w:rsid w:val="00094180"/>
    <w:rsid w:val="000945DA"/>
    <w:rsid w:val="00094796"/>
    <w:rsid w:val="00094DA8"/>
    <w:rsid w:val="0009510F"/>
    <w:rsid w:val="00096A7E"/>
    <w:rsid w:val="00096C23"/>
    <w:rsid w:val="00097774"/>
    <w:rsid w:val="00097AAD"/>
    <w:rsid w:val="000A0028"/>
    <w:rsid w:val="000A0276"/>
    <w:rsid w:val="000A1B7B"/>
    <w:rsid w:val="000A22F2"/>
    <w:rsid w:val="000A2538"/>
    <w:rsid w:val="000A298D"/>
    <w:rsid w:val="000A3063"/>
    <w:rsid w:val="000A3BF6"/>
    <w:rsid w:val="000A447B"/>
    <w:rsid w:val="000A56F2"/>
    <w:rsid w:val="000A57B1"/>
    <w:rsid w:val="000A6179"/>
    <w:rsid w:val="000A6983"/>
    <w:rsid w:val="000A7DC3"/>
    <w:rsid w:val="000A7FF2"/>
    <w:rsid w:val="000B0223"/>
    <w:rsid w:val="000B02A2"/>
    <w:rsid w:val="000B0359"/>
    <w:rsid w:val="000B0640"/>
    <w:rsid w:val="000B0A01"/>
    <w:rsid w:val="000B1303"/>
    <w:rsid w:val="000B13D8"/>
    <w:rsid w:val="000B1A05"/>
    <w:rsid w:val="000B254C"/>
    <w:rsid w:val="000B2719"/>
    <w:rsid w:val="000B27FA"/>
    <w:rsid w:val="000B3347"/>
    <w:rsid w:val="000B3516"/>
    <w:rsid w:val="000B3A8F"/>
    <w:rsid w:val="000B3CA9"/>
    <w:rsid w:val="000B4AB9"/>
    <w:rsid w:val="000B4B9C"/>
    <w:rsid w:val="000B503B"/>
    <w:rsid w:val="000B516D"/>
    <w:rsid w:val="000B58C3"/>
    <w:rsid w:val="000B5E2E"/>
    <w:rsid w:val="000B61E9"/>
    <w:rsid w:val="000B64DA"/>
    <w:rsid w:val="000B6AC0"/>
    <w:rsid w:val="000B6BB9"/>
    <w:rsid w:val="000B730C"/>
    <w:rsid w:val="000B7771"/>
    <w:rsid w:val="000B781C"/>
    <w:rsid w:val="000C09F7"/>
    <w:rsid w:val="000C14A2"/>
    <w:rsid w:val="000C165A"/>
    <w:rsid w:val="000C1E19"/>
    <w:rsid w:val="000C2305"/>
    <w:rsid w:val="000C2365"/>
    <w:rsid w:val="000C2C1D"/>
    <w:rsid w:val="000C2CD0"/>
    <w:rsid w:val="000C2E19"/>
    <w:rsid w:val="000C3794"/>
    <w:rsid w:val="000C501B"/>
    <w:rsid w:val="000C50FA"/>
    <w:rsid w:val="000C5145"/>
    <w:rsid w:val="000C5481"/>
    <w:rsid w:val="000C64E6"/>
    <w:rsid w:val="000C6F9D"/>
    <w:rsid w:val="000D0D07"/>
    <w:rsid w:val="000D1259"/>
    <w:rsid w:val="000D162D"/>
    <w:rsid w:val="000D1D0D"/>
    <w:rsid w:val="000D2523"/>
    <w:rsid w:val="000D2F63"/>
    <w:rsid w:val="000D38F0"/>
    <w:rsid w:val="000D4797"/>
    <w:rsid w:val="000D4D63"/>
    <w:rsid w:val="000D51D9"/>
    <w:rsid w:val="000D5279"/>
    <w:rsid w:val="000D57A7"/>
    <w:rsid w:val="000D5C17"/>
    <w:rsid w:val="000D67B5"/>
    <w:rsid w:val="000D7D2D"/>
    <w:rsid w:val="000D7D8F"/>
    <w:rsid w:val="000E0527"/>
    <w:rsid w:val="000E0669"/>
    <w:rsid w:val="000E0E3C"/>
    <w:rsid w:val="000E18EA"/>
    <w:rsid w:val="000E1E92"/>
    <w:rsid w:val="000E20F9"/>
    <w:rsid w:val="000E22A6"/>
    <w:rsid w:val="000E23FF"/>
    <w:rsid w:val="000E2F85"/>
    <w:rsid w:val="000E371D"/>
    <w:rsid w:val="000E4068"/>
    <w:rsid w:val="000E43AB"/>
    <w:rsid w:val="000E5324"/>
    <w:rsid w:val="000E5BBB"/>
    <w:rsid w:val="000E5EBB"/>
    <w:rsid w:val="000E66EF"/>
    <w:rsid w:val="000E6C65"/>
    <w:rsid w:val="000E6F04"/>
    <w:rsid w:val="000E700D"/>
    <w:rsid w:val="000E7644"/>
    <w:rsid w:val="000E78E3"/>
    <w:rsid w:val="000E79DF"/>
    <w:rsid w:val="000F06D6"/>
    <w:rsid w:val="000F0709"/>
    <w:rsid w:val="000F0EB1"/>
    <w:rsid w:val="000F1106"/>
    <w:rsid w:val="000F184F"/>
    <w:rsid w:val="000F1854"/>
    <w:rsid w:val="000F1959"/>
    <w:rsid w:val="000F1AE1"/>
    <w:rsid w:val="000F242B"/>
    <w:rsid w:val="000F3BE9"/>
    <w:rsid w:val="000F3F6C"/>
    <w:rsid w:val="000F4506"/>
    <w:rsid w:val="000F4A1D"/>
    <w:rsid w:val="000F4ED8"/>
    <w:rsid w:val="000F4F9E"/>
    <w:rsid w:val="000F5397"/>
    <w:rsid w:val="000F557E"/>
    <w:rsid w:val="000F5AB7"/>
    <w:rsid w:val="000F5D31"/>
    <w:rsid w:val="000F68BA"/>
    <w:rsid w:val="000F6DF3"/>
    <w:rsid w:val="000F6F49"/>
    <w:rsid w:val="001005FF"/>
    <w:rsid w:val="00100770"/>
    <w:rsid w:val="00100C94"/>
    <w:rsid w:val="0010105B"/>
    <w:rsid w:val="00101244"/>
    <w:rsid w:val="00101BCC"/>
    <w:rsid w:val="0010203E"/>
    <w:rsid w:val="00102A35"/>
    <w:rsid w:val="00102BB7"/>
    <w:rsid w:val="0010311A"/>
    <w:rsid w:val="00103174"/>
    <w:rsid w:val="00103851"/>
    <w:rsid w:val="00103ADA"/>
    <w:rsid w:val="001045CB"/>
    <w:rsid w:val="001048B7"/>
    <w:rsid w:val="00104A7C"/>
    <w:rsid w:val="00105D36"/>
    <w:rsid w:val="00105E18"/>
    <w:rsid w:val="00106117"/>
    <w:rsid w:val="001062FB"/>
    <w:rsid w:val="001063E6"/>
    <w:rsid w:val="001069F7"/>
    <w:rsid w:val="00106B59"/>
    <w:rsid w:val="001070B9"/>
    <w:rsid w:val="00107914"/>
    <w:rsid w:val="0011092E"/>
    <w:rsid w:val="00110EBC"/>
    <w:rsid w:val="00111D34"/>
    <w:rsid w:val="0011224B"/>
    <w:rsid w:val="00112DEF"/>
    <w:rsid w:val="0011310C"/>
    <w:rsid w:val="00113CF4"/>
    <w:rsid w:val="00114E78"/>
    <w:rsid w:val="00115027"/>
    <w:rsid w:val="001153EA"/>
    <w:rsid w:val="00115643"/>
    <w:rsid w:val="00116765"/>
    <w:rsid w:val="00116896"/>
    <w:rsid w:val="00116C54"/>
    <w:rsid w:val="0011747E"/>
    <w:rsid w:val="00117AE6"/>
    <w:rsid w:val="00117CEA"/>
    <w:rsid w:val="00120294"/>
    <w:rsid w:val="0012189E"/>
    <w:rsid w:val="001218CE"/>
    <w:rsid w:val="001219F5"/>
    <w:rsid w:val="00121A20"/>
    <w:rsid w:val="00121D09"/>
    <w:rsid w:val="00123CA8"/>
    <w:rsid w:val="00123D2C"/>
    <w:rsid w:val="001248FC"/>
    <w:rsid w:val="0012514C"/>
    <w:rsid w:val="00125448"/>
    <w:rsid w:val="00125B92"/>
    <w:rsid w:val="00125D8C"/>
    <w:rsid w:val="00125FDB"/>
    <w:rsid w:val="00126305"/>
    <w:rsid w:val="00126B4A"/>
    <w:rsid w:val="00127713"/>
    <w:rsid w:val="00127D88"/>
    <w:rsid w:val="00130985"/>
    <w:rsid w:val="0013192D"/>
    <w:rsid w:val="00131BF9"/>
    <w:rsid w:val="00131FE9"/>
    <w:rsid w:val="00132A9B"/>
    <w:rsid w:val="00132FD0"/>
    <w:rsid w:val="001330B8"/>
    <w:rsid w:val="001344C0"/>
    <w:rsid w:val="001346FA"/>
    <w:rsid w:val="00134BCF"/>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E75"/>
    <w:rsid w:val="00137F0B"/>
    <w:rsid w:val="001409CF"/>
    <w:rsid w:val="00140C64"/>
    <w:rsid w:val="0014132F"/>
    <w:rsid w:val="0014146C"/>
    <w:rsid w:val="00141601"/>
    <w:rsid w:val="001416F4"/>
    <w:rsid w:val="00141990"/>
    <w:rsid w:val="00141A18"/>
    <w:rsid w:val="00141BE7"/>
    <w:rsid w:val="001420DF"/>
    <w:rsid w:val="001425FB"/>
    <w:rsid w:val="00142ADE"/>
    <w:rsid w:val="00143127"/>
    <w:rsid w:val="00143140"/>
    <w:rsid w:val="00143E76"/>
    <w:rsid w:val="001440F0"/>
    <w:rsid w:val="001445CE"/>
    <w:rsid w:val="00144726"/>
    <w:rsid w:val="001447B7"/>
    <w:rsid w:val="0014484D"/>
    <w:rsid w:val="0014545F"/>
    <w:rsid w:val="00145B01"/>
    <w:rsid w:val="00146904"/>
    <w:rsid w:val="00146964"/>
    <w:rsid w:val="00146989"/>
    <w:rsid w:val="00147286"/>
    <w:rsid w:val="0014728D"/>
    <w:rsid w:val="001479A9"/>
    <w:rsid w:val="00147BDE"/>
    <w:rsid w:val="001506B3"/>
    <w:rsid w:val="00150C1E"/>
    <w:rsid w:val="001510DF"/>
    <w:rsid w:val="0015190F"/>
    <w:rsid w:val="00151E23"/>
    <w:rsid w:val="00151F51"/>
    <w:rsid w:val="001523B7"/>
    <w:rsid w:val="001526E0"/>
    <w:rsid w:val="00153B76"/>
    <w:rsid w:val="00154220"/>
    <w:rsid w:val="001549FC"/>
    <w:rsid w:val="001551B5"/>
    <w:rsid w:val="00156DC4"/>
    <w:rsid w:val="00157A90"/>
    <w:rsid w:val="00157B7B"/>
    <w:rsid w:val="00157F10"/>
    <w:rsid w:val="00160207"/>
    <w:rsid w:val="00160461"/>
    <w:rsid w:val="00162135"/>
    <w:rsid w:val="001621C2"/>
    <w:rsid w:val="001629FC"/>
    <w:rsid w:val="00162BD1"/>
    <w:rsid w:val="00163554"/>
    <w:rsid w:val="001638A2"/>
    <w:rsid w:val="00163FBD"/>
    <w:rsid w:val="001659C1"/>
    <w:rsid w:val="0016660C"/>
    <w:rsid w:val="001669BD"/>
    <w:rsid w:val="0016726A"/>
    <w:rsid w:val="00167409"/>
    <w:rsid w:val="001711A9"/>
    <w:rsid w:val="00171478"/>
    <w:rsid w:val="00171C07"/>
    <w:rsid w:val="00171FAE"/>
    <w:rsid w:val="00172E0A"/>
    <w:rsid w:val="001735B9"/>
    <w:rsid w:val="00173A8E"/>
    <w:rsid w:val="0017437B"/>
    <w:rsid w:val="001747A2"/>
    <w:rsid w:val="00174FE7"/>
    <w:rsid w:val="001750CB"/>
    <w:rsid w:val="001754D2"/>
    <w:rsid w:val="00175A10"/>
    <w:rsid w:val="00175A7C"/>
    <w:rsid w:val="001762DB"/>
    <w:rsid w:val="00176850"/>
    <w:rsid w:val="00176E09"/>
    <w:rsid w:val="00176E1A"/>
    <w:rsid w:val="00176FB5"/>
    <w:rsid w:val="00180304"/>
    <w:rsid w:val="00180B6F"/>
    <w:rsid w:val="0018143F"/>
    <w:rsid w:val="00181D12"/>
    <w:rsid w:val="00182CA7"/>
    <w:rsid w:val="00182D3B"/>
    <w:rsid w:val="001833D1"/>
    <w:rsid w:val="001833FB"/>
    <w:rsid w:val="00183599"/>
    <w:rsid w:val="00184226"/>
    <w:rsid w:val="001846F2"/>
    <w:rsid w:val="00184E6F"/>
    <w:rsid w:val="00185251"/>
    <w:rsid w:val="001856D0"/>
    <w:rsid w:val="00186721"/>
    <w:rsid w:val="001868FB"/>
    <w:rsid w:val="00186BC9"/>
    <w:rsid w:val="00186F7A"/>
    <w:rsid w:val="00187149"/>
    <w:rsid w:val="00187F4D"/>
    <w:rsid w:val="00187FF9"/>
    <w:rsid w:val="00190307"/>
    <w:rsid w:val="00190AC1"/>
    <w:rsid w:val="00191CCF"/>
    <w:rsid w:val="001921DE"/>
    <w:rsid w:val="00192386"/>
    <w:rsid w:val="001924F7"/>
    <w:rsid w:val="001927C8"/>
    <w:rsid w:val="00192B67"/>
    <w:rsid w:val="00192D14"/>
    <w:rsid w:val="0019341A"/>
    <w:rsid w:val="00193ABA"/>
    <w:rsid w:val="00194175"/>
    <w:rsid w:val="0019468F"/>
    <w:rsid w:val="00194E68"/>
    <w:rsid w:val="00194E94"/>
    <w:rsid w:val="0019554C"/>
    <w:rsid w:val="00195ABB"/>
    <w:rsid w:val="00195B69"/>
    <w:rsid w:val="001965C4"/>
    <w:rsid w:val="001975F2"/>
    <w:rsid w:val="00197DF9"/>
    <w:rsid w:val="001A17B4"/>
    <w:rsid w:val="001A1986"/>
    <w:rsid w:val="001A1987"/>
    <w:rsid w:val="001A2564"/>
    <w:rsid w:val="001A26FB"/>
    <w:rsid w:val="001A2854"/>
    <w:rsid w:val="001A3076"/>
    <w:rsid w:val="001A38BB"/>
    <w:rsid w:val="001A3F14"/>
    <w:rsid w:val="001A45D5"/>
    <w:rsid w:val="001A4737"/>
    <w:rsid w:val="001A4812"/>
    <w:rsid w:val="001A4EF4"/>
    <w:rsid w:val="001A5065"/>
    <w:rsid w:val="001A5951"/>
    <w:rsid w:val="001A5E45"/>
    <w:rsid w:val="001A6173"/>
    <w:rsid w:val="001A6ABE"/>
    <w:rsid w:val="001A6EF9"/>
    <w:rsid w:val="001A72B3"/>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25"/>
    <w:rsid w:val="001B74F6"/>
    <w:rsid w:val="001B7759"/>
    <w:rsid w:val="001B7A96"/>
    <w:rsid w:val="001B7DC7"/>
    <w:rsid w:val="001C02A9"/>
    <w:rsid w:val="001C04B4"/>
    <w:rsid w:val="001C07F8"/>
    <w:rsid w:val="001C0AAE"/>
    <w:rsid w:val="001C0B35"/>
    <w:rsid w:val="001C1A1A"/>
    <w:rsid w:val="001C1CE5"/>
    <w:rsid w:val="001C1E98"/>
    <w:rsid w:val="001C27E1"/>
    <w:rsid w:val="001C3D2A"/>
    <w:rsid w:val="001C3D34"/>
    <w:rsid w:val="001C4584"/>
    <w:rsid w:val="001C462D"/>
    <w:rsid w:val="001C6312"/>
    <w:rsid w:val="001C664F"/>
    <w:rsid w:val="001C7701"/>
    <w:rsid w:val="001D0064"/>
    <w:rsid w:val="001D11ED"/>
    <w:rsid w:val="001D1452"/>
    <w:rsid w:val="001D1B44"/>
    <w:rsid w:val="001D1DD3"/>
    <w:rsid w:val="001D2B1F"/>
    <w:rsid w:val="001D2C6B"/>
    <w:rsid w:val="001D2DB5"/>
    <w:rsid w:val="001D36A9"/>
    <w:rsid w:val="001D377E"/>
    <w:rsid w:val="001D37DE"/>
    <w:rsid w:val="001D3974"/>
    <w:rsid w:val="001D4CB3"/>
    <w:rsid w:val="001D4EE6"/>
    <w:rsid w:val="001D51BA"/>
    <w:rsid w:val="001D52F5"/>
    <w:rsid w:val="001D5A0B"/>
    <w:rsid w:val="001D5C84"/>
    <w:rsid w:val="001D5E8C"/>
    <w:rsid w:val="001D6342"/>
    <w:rsid w:val="001D6707"/>
    <w:rsid w:val="001D67BB"/>
    <w:rsid w:val="001D6D53"/>
    <w:rsid w:val="001D783F"/>
    <w:rsid w:val="001D79A1"/>
    <w:rsid w:val="001D7A02"/>
    <w:rsid w:val="001E018C"/>
    <w:rsid w:val="001E0427"/>
    <w:rsid w:val="001E0B68"/>
    <w:rsid w:val="001E0E46"/>
    <w:rsid w:val="001E217E"/>
    <w:rsid w:val="001E23E4"/>
    <w:rsid w:val="001E2AD7"/>
    <w:rsid w:val="001E3F06"/>
    <w:rsid w:val="001E44C0"/>
    <w:rsid w:val="001E58E2"/>
    <w:rsid w:val="001E5F35"/>
    <w:rsid w:val="001E6BD1"/>
    <w:rsid w:val="001E7691"/>
    <w:rsid w:val="001E7AED"/>
    <w:rsid w:val="001E7B3D"/>
    <w:rsid w:val="001F03FC"/>
    <w:rsid w:val="001F0CCF"/>
    <w:rsid w:val="001F15CF"/>
    <w:rsid w:val="001F1E63"/>
    <w:rsid w:val="001F2F31"/>
    <w:rsid w:val="001F36C3"/>
    <w:rsid w:val="001F3916"/>
    <w:rsid w:val="001F4037"/>
    <w:rsid w:val="001F4676"/>
    <w:rsid w:val="001F54C5"/>
    <w:rsid w:val="001F5B50"/>
    <w:rsid w:val="001F61DB"/>
    <w:rsid w:val="001F662C"/>
    <w:rsid w:val="001F6CBB"/>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938"/>
    <w:rsid w:val="00207FA3"/>
    <w:rsid w:val="002106BD"/>
    <w:rsid w:val="002111FD"/>
    <w:rsid w:val="00212596"/>
    <w:rsid w:val="00212D1B"/>
    <w:rsid w:val="00212D2F"/>
    <w:rsid w:val="0021332E"/>
    <w:rsid w:val="0021336E"/>
    <w:rsid w:val="002142FC"/>
    <w:rsid w:val="00214B31"/>
    <w:rsid w:val="00214DA8"/>
    <w:rsid w:val="0021517D"/>
    <w:rsid w:val="0021529E"/>
    <w:rsid w:val="00215423"/>
    <w:rsid w:val="002158FA"/>
    <w:rsid w:val="00215991"/>
    <w:rsid w:val="00215D3F"/>
    <w:rsid w:val="00215F14"/>
    <w:rsid w:val="002160C0"/>
    <w:rsid w:val="00216676"/>
    <w:rsid w:val="00216742"/>
    <w:rsid w:val="00216A5F"/>
    <w:rsid w:val="00216E12"/>
    <w:rsid w:val="00217082"/>
    <w:rsid w:val="002179C2"/>
    <w:rsid w:val="00220600"/>
    <w:rsid w:val="00220819"/>
    <w:rsid w:val="00220EAB"/>
    <w:rsid w:val="00221404"/>
    <w:rsid w:val="002221C0"/>
    <w:rsid w:val="00222481"/>
    <w:rsid w:val="002224DB"/>
    <w:rsid w:val="002228DF"/>
    <w:rsid w:val="00223FCB"/>
    <w:rsid w:val="0022451F"/>
    <w:rsid w:val="002245DE"/>
    <w:rsid w:val="00224834"/>
    <w:rsid w:val="00224CC9"/>
    <w:rsid w:val="0022523C"/>
    <w:rsid w:val="002252C3"/>
    <w:rsid w:val="00225343"/>
    <w:rsid w:val="0022591B"/>
    <w:rsid w:val="00225C54"/>
    <w:rsid w:val="00226404"/>
    <w:rsid w:val="00226BE1"/>
    <w:rsid w:val="00227027"/>
    <w:rsid w:val="00227633"/>
    <w:rsid w:val="002276E2"/>
    <w:rsid w:val="00227D97"/>
    <w:rsid w:val="00230765"/>
    <w:rsid w:val="00230BDB"/>
    <w:rsid w:val="002310A3"/>
    <w:rsid w:val="00231470"/>
    <w:rsid w:val="0023147E"/>
    <w:rsid w:val="0023156D"/>
    <w:rsid w:val="002319E4"/>
    <w:rsid w:val="002320DA"/>
    <w:rsid w:val="00232491"/>
    <w:rsid w:val="00233786"/>
    <w:rsid w:val="00233E89"/>
    <w:rsid w:val="002346E3"/>
    <w:rsid w:val="002349E8"/>
    <w:rsid w:val="00235597"/>
    <w:rsid w:val="00235632"/>
    <w:rsid w:val="00235872"/>
    <w:rsid w:val="00235CAB"/>
    <w:rsid w:val="00235DAD"/>
    <w:rsid w:val="00236493"/>
    <w:rsid w:val="00236E78"/>
    <w:rsid w:val="00236ED3"/>
    <w:rsid w:val="0023724A"/>
    <w:rsid w:val="00237918"/>
    <w:rsid w:val="00241084"/>
    <w:rsid w:val="002413CC"/>
    <w:rsid w:val="00241559"/>
    <w:rsid w:val="00241D36"/>
    <w:rsid w:val="002422A7"/>
    <w:rsid w:val="00242362"/>
    <w:rsid w:val="00242547"/>
    <w:rsid w:val="0024267E"/>
    <w:rsid w:val="002426E0"/>
    <w:rsid w:val="00243179"/>
    <w:rsid w:val="0024350A"/>
    <w:rsid w:val="002435B3"/>
    <w:rsid w:val="00244040"/>
    <w:rsid w:val="0024552D"/>
    <w:rsid w:val="00245766"/>
    <w:rsid w:val="002458EB"/>
    <w:rsid w:val="002462D0"/>
    <w:rsid w:val="00246594"/>
    <w:rsid w:val="002468B7"/>
    <w:rsid w:val="0024729C"/>
    <w:rsid w:val="0025017A"/>
    <w:rsid w:val="002502F9"/>
    <w:rsid w:val="00250318"/>
    <w:rsid w:val="00250B8C"/>
    <w:rsid w:val="00251316"/>
    <w:rsid w:val="00251615"/>
    <w:rsid w:val="002518B0"/>
    <w:rsid w:val="00251B4A"/>
    <w:rsid w:val="00251DE3"/>
    <w:rsid w:val="0025243C"/>
    <w:rsid w:val="00253670"/>
    <w:rsid w:val="002536A0"/>
    <w:rsid w:val="00253E82"/>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4817"/>
    <w:rsid w:val="00265335"/>
    <w:rsid w:val="00265521"/>
    <w:rsid w:val="002659AD"/>
    <w:rsid w:val="00265C81"/>
    <w:rsid w:val="00266214"/>
    <w:rsid w:val="00266A17"/>
    <w:rsid w:val="00266DDC"/>
    <w:rsid w:val="00267160"/>
    <w:rsid w:val="00267A3C"/>
    <w:rsid w:val="00267C83"/>
    <w:rsid w:val="0027144F"/>
    <w:rsid w:val="00271A63"/>
    <w:rsid w:val="00271F3A"/>
    <w:rsid w:val="00273278"/>
    <w:rsid w:val="002737F4"/>
    <w:rsid w:val="00273D70"/>
    <w:rsid w:val="00273E0E"/>
    <w:rsid w:val="00273E84"/>
    <w:rsid w:val="00274BB8"/>
    <w:rsid w:val="00274C41"/>
    <w:rsid w:val="00274DFF"/>
    <w:rsid w:val="00275008"/>
    <w:rsid w:val="00276081"/>
    <w:rsid w:val="00276B67"/>
    <w:rsid w:val="00277097"/>
    <w:rsid w:val="00277490"/>
    <w:rsid w:val="002805F5"/>
    <w:rsid w:val="00280751"/>
    <w:rsid w:val="00280E8F"/>
    <w:rsid w:val="00280FB1"/>
    <w:rsid w:val="00281605"/>
    <w:rsid w:val="002819A4"/>
    <w:rsid w:val="00281C9B"/>
    <w:rsid w:val="002821B7"/>
    <w:rsid w:val="0028265E"/>
    <w:rsid w:val="0028280A"/>
    <w:rsid w:val="0028305E"/>
    <w:rsid w:val="0028360D"/>
    <w:rsid w:val="002838A1"/>
    <w:rsid w:val="002838CF"/>
    <w:rsid w:val="00283A0A"/>
    <w:rsid w:val="0028409E"/>
    <w:rsid w:val="0028487A"/>
    <w:rsid w:val="00284AA5"/>
    <w:rsid w:val="002850AC"/>
    <w:rsid w:val="0028606E"/>
    <w:rsid w:val="00286560"/>
    <w:rsid w:val="00286ACD"/>
    <w:rsid w:val="00286BFC"/>
    <w:rsid w:val="00286EEE"/>
    <w:rsid w:val="002871CF"/>
    <w:rsid w:val="00287838"/>
    <w:rsid w:val="00290299"/>
    <w:rsid w:val="002907B5"/>
    <w:rsid w:val="00290CC2"/>
    <w:rsid w:val="0029113C"/>
    <w:rsid w:val="002911CE"/>
    <w:rsid w:val="002912C6"/>
    <w:rsid w:val="0029135D"/>
    <w:rsid w:val="00291685"/>
    <w:rsid w:val="00292489"/>
    <w:rsid w:val="00292EB7"/>
    <w:rsid w:val="002937A1"/>
    <w:rsid w:val="00293DDB"/>
    <w:rsid w:val="00294A55"/>
    <w:rsid w:val="00295BE1"/>
    <w:rsid w:val="00295FCF"/>
    <w:rsid w:val="00296227"/>
    <w:rsid w:val="00296314"/>
    <w:rsid w:val="00296F44"/>
    <w:rsid w:val="0029777D"/>
    <w:rsid w:val="00297815"/>
    <w:rsid w:val="002A055E"/>
    <w:rsid w:val="002A11C7"/>
    <w:rsid w:val="002A1733"/>
    <w:rsid w:val="002A1853"/>
    <w:rsid w:val="002A1A3B"/>
    <w:rsid w:val="002A1D4E"/>
    <w:rsid w:val="002A1F3F"/>
    <w:rsid w:val="002A2107"/>
    <w:rsid w:val="002A2869"/>
    <w:rsid w:val="002A2B92"/>
    <w:rsid w:val="002A2C62"/>
    <w:rsid w:val="002A3257"/>
    <w:rsid w:val="002A37EE"/>
    <w:rsid w:val="002A3FC3"/>
    <w:rsid w:val="002A4063"/>
    <w:rsid w:val="002A4C62"/>
    <w:rsid w:val="002A4CC1"/>
    <w:rsid w:val="002A5F35"/>
    <w:rsid w:val="002A6158"/>
    <w:rsid w:val="002A6CFF"/>
    <w:rsid w:val="002A6FF8"/>
    <w:rsid w:val="002A7683"/>
    <w:rsid w:val="002B1780"/>
    <w:rsid w:val="002B24D6"/>
    <w:rsid w:val="002B2C00"/>
    <w:rsid w:val="002B3A7C"/>
    <w:rsid w:val="002B3B0D"/>
    <w:rsid w:val="002B3FE9"/>
    <w:rsid w:val="002B6D00"/>
    <w:rsid w:val="002B6FA2"/>
    <w:rsid w:val="002B71EC"/>
    <w:rsid w:val="002B77BF"/>
    <w:rsid w:val="002C0976"/>
    <w:rsid w:val="002C1174"/>
    <w:rsid w:val="002C151A"/>
    <w:rsid w:val="002C1C9F"/>
    <w:rsid w:val="002C2995"/>
    <w:rsid w:val="002C31B3"/>
    <w:rsid w:val="002C3564"/>
    <w:rsid w:val="002C38A5"/>
    <w:rsid w:val="002C3E3B"/>
    <w:rsid w:val="002C3FD2"/>
    <w:rsid w:val="002C400F"/>
    <w:rsid w:val="002C41E6"/>
    <w:rsid w:val="002C4435"/>
    <w:rsid w:val="002C4558"/>
    <w:rsid w:val="002C58EF"/>
    <w:rsid w:val="002C5944"/>
    <w:rsid w:val="002C6364"/>
    <w:rsid w:val="002C63B6"/>
    <w:rsid w:val="002C6C21"/>
    <w:rsid w:val="002C6E1A"/>
    <w:rsid w:val="002C6FCD"/>
    <w:rsid w:val="002C7166"/>
    <w:rsid w:val="002C71A1"/>
    <w:rsid w:val="002C76BF"/>
    <w:rsid w:val="002D02C7"/>
    <w:rsid w:val="002D0371"/>
    <w:rsid w:val="002D071A"/>
    <w:rsid w:val="002D102E"/>
    <w:rsid w:val="002D2E85"/>
    <w:rsid w:val="002D2FCB"/>
    <w:rsid w:val="002D34B2"/>
    <w:rsid w:val="002D4147"/>
    <w:rsid w:val="002D44CE"/>
    <w:rsid w:val="002D4863"/>
    <w:rsid w:val="002D4ABC"/>
    <w:rsid w:val="002D5255"/>
    <w:rsid w:val="002D585C"/>
    <w:rsid w:val="002D5933"/>
    <w:rsid w:val="002D5BFA"/>
    <w:rsid w:val="002D6218"/>
    <w:rsid w:val="002D6B9B"/>
    <w:rsid w:val="002D6E41"/>
    <w:rsid w:val="002D702F"/>
    <w:rsid w:val="002D7637"/>
    <w:rsid w:val="002E0B37"/>
    <w:rsid w:val="002E0B70"/>
    <w:rsid w:val="002E0BEF"/>
    <w:rsid w:val="002E17F2"/>
    <w:rsid w:val="002E1D24"/>
    <w:rsid w:val="002E2A11"/>
    <w:rsid w:val="002E2B4D"/>
    <w:rsid w:val="002E368E"/>
    <w:rsid w:val="002E3791"/>
    <w:rsid w:val="002E4943"/>
    <w:rsid w:val="002E4C6C"/>
    <w:rsid w:val="002E60BF"/>
    <w:rsid w:val="002E659A"/>
    <w:rsid w:val="002E673E"/>
    <w:rsid w:val="002E689B"/>
    <w:rsid w:val="002E696E"/>
    <w:rsid w:val="002E7003"/>
    <w:rsid w:val="002E7CAE"/>
    <w:rsid w:val="002E7F8F"/>
    <w:rsid w:val="002F07A4"/>
    <w:rsid w:val="002F2662"/>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761"/>
    <w:rsid w:val="00300A39"/>
    <w:rsid w:val="003018E3"/>
    <w:rsid w:val="00301BDB"/>
    <w:rsid w:val="00301BE4"/>
    <w:rsid w:val="00301C1E"/>
    <w:rsid w:val="00301CE6"/>
    <w:rsid w:val="00302569"/>
    <w:rsid w:val="0030256B"/>
    <w:rsid w:val="00302D11"/>
    <w:rsid w:val="003038EC"/>
    <w:rsid w:val="00303FEF"/>
    <w:rsid w:val="00304776"/>
    <w:rsid w:val="0030501F"/>
    <w:rsid w:val="00305444"/>
    <w:rsid w:val="0030665A"/>
    <w:rsid w:val="0030704D"/>
    <w:rsid w:val="00307A45"/>
    <w:rsid w:val="00307BA1"/>
    <w:rsid w:val="00310AAB"/>
    <w:rsid w:val="00310FDF"/>
    <w:rsid w:val="00311702"/>
    <w:rsid w:val="00311E82"/>
    <w:rsid w:val="003124BA"/>
    <w:rsid w:val="00312C0A"/>
    <w:rsid w:val="00313FD6"/>
    <w:rsid w:val="003143BD"/>
    <w:rsid w:val="003153C1"/>
    <w:rsid w:val="00315FD9"/>
    <w:rsid w:val="003160EA"/>
    <w:rsid w:val="0031621F"/>
    <w:rsid w:val="003178FC"/>
    <w:rsid w:val="00320177"/>
    <w:rsid w:val="003203ED"/>
    <w:rsid w:val="0032130F"/>
    <w:rsid w:val="003218BD"/>
    <w:rsid w:val="00322820"/>
    <w:rsid w:val="00322C9F"/>
    <w:rsid w:val="00322E9E"/>
    <w:rsid w:val="003233E6"/>
    <w:rsid w:val="003238F7"/>
    <w:rsid w:val="00324135"/>
    <w:rsid w:val="003242DD"/>
    <w:rsid w:val="00324804"/>
    <w:rsid w:val="00324AA1"/>
    <w:rsid w:val="00324D23"/>
    <w:rsid w:val="003253D8"/>
    <w:rsid w:val="00325768"/>
    <w:rsid w:val="00325884"/>
    <w:rsid w:val="00325F35"/>
    <w:rsid w:val="003260A9"/>
    <w:rsid w:val="00326D7E"/>
    <w:rsid w:val="00326E51"/>
    <w:rsid w:val="00330C8F"/>
    <w:rsid w:val="00330D80"/>
    <w:rsid w:val="00331751"/>
    <w:rsid w:val="00331CB1"/>
    <w:rsid w:val="00331E4A"/>
    <w:rsid w:val="00332461"/>
    <w:rsid w:val="003329DD"/>
    <w:rsid w:val="00332A2E"/>
    <w:rsid w:val="003330BE"/>
    <w:rsid w:val="003334EA"/>
    <w:rsid w:val="0033352E"/>
    <w:rsid w:val="003335AB"/>
    <w:rsid w:val="00333FD7"/>
    <w:rsid w:val="00334165"/>
    <w:rsid w:val="00334578"/>
    <w:rsid w:val="00334579"/>
    <w:rsid w:val="00334D0C"/>
    <w:rsid w:val="0033520D"/>
    <w:rsid w:val="00335858"/>
    <w:rsid w:val="00336BDA"/>
    <w:rsid w:val="00336EE0"/>
    <w:rsid w:val="00337135"/>
    <w:rsid w:val="00340CA8"/>
    <w:rsid w:val="0034106C"/>
    <w:rsid w:val="0034166C"/>
    <w:rsid w:val="003419A8"/>
    <w:rsid w:val="00342BD7"/>
    <w:rsid w:val="00342E83"/>
    <w:rsid w:val="00343C63"/>
    <w:rsid w:val="0034447A"/>
    <w:rsid w:val="00346DB5"/>
    <w:rsid w:val="003470F5"/>
    <w:rsid w:val="00347574"/>
    <w:rsid w:val="00347604"/>
    <w:rsid w:val="003477B1"/>
    <w:rsid w:val="003479F3"/>
    <w:rsid w:val="00347DB6"/>
    <w:rsid w:val="00347E7F"/>
    <w:rsid w:val="0035020E"/>
    <w:rsid w:val="0035065C"/>
    <w:rsid w:val="003507E3"/>
    <w:rsid w:val="0035080C"/>
    <w:rsid w:val="00350C5C"/>
    <w:rsid w:val="003516FD"/>
    <w:rsid w:val="00351C00"/>
    <w:rsid w:val="00351C21"/>
    <w:rsid w:val="00351C56"/>
    <w:rsid w:val="00352094"/>
    <w:rsid w:val="00352AAB"/>
    <w:rsid w:val="00352BCD"/>
    <w:rsid w:val="00352BE5"/>
    <w:rsid w:val="00353017"/>
    <w:rsid w:val="003538FA"/>
    <w:rsid w:val="00354F66"/>
    <w:rsid w:val="0035511B"/>
    <w:rsid w:val="00356081"/>
    <w:rsid w:val="003560C3"/>
    <w:rsid w:val="00356E3D"/>
    <w:rsid w:val="00357380"/>
    <w:rsid w:val="00357927"/>
    <w:rsid w:val="00360259"/>
    <w:rsid w:val="003602D9"/>
    <w:rsid w:val="00361154"/>
    <w:rsid w:val="00361261"/>
    <w:rsid w:val="003616AD"/>
    <w:rsid w:val="003626B8"/>
    <w:rsid w:val="00362A89"/>
    <w:rsid w:val="00362F2B"/>
    <w:rsid w:val="00363773"/>
    <w:rsid w:val="003637C5"/>
    <w:rsid w:val="003639BF"/>
    <w:rsid w:val="003649A8"/>
    <w:rsid w:val="00364BF8"/>
    <w:rsid w:val="00364E62"/>
    <w:rsid w:val="00364E76"/>
    <w:rsid w:val="00364F51"/>
    <w:rsid w:val="00365071"/>
    <w:rsid w:val="0036558A"/>
    <w:rsid w:val="00365A4B"/>
    <w:rsid w:val="00365BF7"/>
    <w:rsid w:val="00365ED8"/>
    <w:rsid w:val="00366A27"/>
    <w:rsid w:val="00366A3C"/>
    <w:rsid w:val="00366E87"/>
    <w:rsid w:val="0036722D"/>
    <w:rsid w:val="003673AE"/>
    <w:rsid w:val="00367827"/>
    <w:rsid w:val="00367B02"/>
    <w:rsid w:val="00370C16"/>
    <w:rsid w:val="00370E47"/>
    <w:rsid w:val="00371062"/>
    <w:rsid w:val="00372AAF"/>
    <w:rsid w:val="00372D96"/>
    <w:rsid w:val="003737CC"/>
    <w:rsid w:val="00373969"/>
    <w:rsid w:val="003742AC"/>
    <w:rsid w:val="003744CE"/>
    <w:rsid w:val="00374F8B"/>
    <w:rsid w:val="00375719"/>
    <w:rsid w:val="0037673C"/>
    <w:rsid w:val="003768AA"/>
    <w:rsid w:val="00376B0A"/>
    <w:rsid w:val="0037719F"/>
    <w:rsid w:val="00377A96"/>
    <w:rsid w:val="00377CE1"/>
    <w:rsid w:val="00380D7D"/>
    <w:rsid w:val="0038102E"/>
    <w:rsid w:val="003821E2"/>
    <w:rsid w:val="00382F0E"/>
    <w:rsid w:val="00383467"/>
    <w:rsid w:val="00384177"/>
    <w:rsid w:val="00384284"/>
    <w:rsid w:val="00385770"/>
    <w:rsid w:val="00385932"/>
    <w:rsid w:val="003859C1"/>
    <w:rsid w:val="00385BF0"/>
    <w:rsid w:val="003861C1"/>
    <w:rsid w:val="00386578"/>
    <w:rsid w:val="00386747"/>
    <w:rsid w:val="003913DB"/>
    <w:rsid w:val="00391638"/>
    <w:rsid w:val="003918D0"/>
    <w:rsid w:val="00391919"/>
    <w:rsid w:val="003927B8"/>
    <w:rsid w:val="00392D70"/>
    <w:rsid w:val="00393702"/>
    <w:rsid w:val="003939FF"/>
    <w:rsid w:val="00393FE3"/>
    <w:rsid w:val="00394290"/>
    <w:rsid w:val="003946B1"/>
    <w:rsid w:val="00394D8D"/>
    <w:rsid w:val="0039520F"/>
    <w:rsid w:val="00395645"/>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D4C"/>
    <w:rsid w:val="003A4EBD"/>
    <w:rsid w:val="003A5124"/>
    <w:rsid w:val="003A5669"/>
    <w:rsid w:val="003A5B0A"/>
    <w:rsid w:val="003A5C85"/>
    <w:rsid w:val="003A5EA3"/>
    <w:rsid w:val="003A6BAC"/>
    <w:rsid w:val="003A6BE0"/>
    <w:rsid w:val="003A722F"/>
    <w:rsid w:val="003A7742"/>
    <w:rsid w:val="003A7D5E"/>
    <w:rsid w:val="003A7EF3"/>
    <w:rsid w:val="003B055B"/>
    <w:rsid w:val="003B0669"/>
    <w:rsid w:val="003B0A7A"/>
    <w:rsid w:val="003B0DC8"/>
    <w:rsid w:val="003B159C"/>
    <w:rsid w:val="003B172F"/>
    <w:rsid w:val="003B1DDF"/>
    <w:rsid w:val="003B29D5"/>
    <w:rsid w:val="003B2AE7"/>
    <w:rsid w:val="003B2B22"/>
    <w:rsid w:val="003B35D9"/>
    <w:rsid w:val="003B369F"/>
    <w:rsid w:val="003B36A3"/>
    <w:rsid w:val="003B3F3D"/>
    <w:rsid w:val="003B4971"/>
    <w:rsid w:val="003B4BD6"/>
    <w:rsid w:val="003B4EB4"/>
    <w:rsid w:val="003B53CC"/>
    <w:rsid w:val="003B6931"/>
    <w:rsid w:val="003B72C3"/>
    <w:rsid w:val="003B795B"/>
    <w:rsid w:val="003B7AC3"/>
    <w:rsid w:val="003B7FE5"/>
    <w:rsid w:val="003C0468"/>
    <w:rsid w:val="003C0D50"/>
    <w:rsid w:val="003C11C8"/>
    <w:rsid w:val="003C12B9"/>
    <w:rsid w:val="003C1D7B"/>
    <w:rsid w:val="003C2026"/>
    <w:rsid w:val="003C22BF"/>
    <w:rsid w:val="003C2702"/>
    <w:rsid w:val="003C2907"/>
    <w:rsid w:val="003C2FD7"/>
    <w:rsid w:val="003C3076"/>
    <w:rsid w:val="003C3160"/>
    <w:rsid w:val="003C33A5"/>
    <w:rsid w:val="003C359F"/>
    <w:rsid w:val="003C4FFF"/>
    <w:rsid w:val="003C5A5B"/>
    <w:rsid w:val="003C62E9"/>
    <w:rsid w:val="003C62ED"/>
    <w:rsid w:val="003C6C78"/>
    <w:rsid w:val="003C6D1B"/>
    <w:rsid w:val="003C6E0C"/>
    <w:rsid w:val="003C733E"/>
    <w:rsid w:val="003C7806"/>
    <w:rsid w:val="003D109F"/>
    <w:rsid w:val="003D2478"/>
    <w:rsid w:val="003D3AB1"/>
    <w:rsid w:val="003D41C3"/>
    <w:rsid w:val="003D4835"/>
    <w:rsid w:val="003D5831"/>
    <w:rsid w:val="003D5B1F"/>
    <w:rsid w:val="003D6122"/>
    <w:rsid w:val="003D6509"/>
    <w:rsid w:val="003D6554"/>
    <w:rsid w:val="003D6649"/>
    <w:rsid w:val="003D6719"/>
    <w:rsid w:val="003D6C4B"/>
    <w:rsid w:val="003D7146"/>
    <w:rsid w:val="003D7999"/>
    <w:rsid w:val="003D7FB1"/>
    <w:rsid w:val="003E104F"/>
    <w:rsid w:val="003E128F"/>
    <w:rsid w:val="003E14A6"/>
    <w:rsid w:val="003E15FA"/>
    <w:rsid w:val="003E15FB"/>
    <w:rsid w:val="003E16CC"/>
    <w:rsid w:val="003E179A"/>
    <w:rsid w:val="003E1816"/>
    <w:rsid w:val="003E1D16"/>
    <w:rsid w:val="003E1D23"/>
    <w:rsid w:val="003E24A5"/>
    <w:rsid w:val="003E3461"/>
    <w:rsid w:val="003E3475"/>
    <w:rsid w:val="003E3A77"/>
    <w:rsid w:val="003E3DD1"/>
    <w:rsid w:val="003E42D2"/>
    <w:rsid w:val="003E4493"/>
    <w:rsid w:val="003E46C7"/>
    <w:rsid w:val="003E4789"/>
    <w:rsid w:val="003E517D"/>
    <w:rsid w:val="003E55E4"/>
    <w:rsid w:val="003E5B3A"/>
    <w:rsid w:val="003E5BA0"/>
    <w:rsid w:val="003E64AD"/>
    <w:rsid w:val="003E6F22"/>
    <w:rsid w:val="003E7090"/>
    <w:rsid w:val="003E74E3"/>
    <w:rsid w:val="003E7676"/>
    <w:rsid w:val="003F05C7"/>
    <w:rsid w:val="003F1D3F"/>
    <w:rsid w:val="003F24A2"/>
    <w:rsid w:val="003F25D5"/>
    <w:rsid w:val="003F2CD4"/>
    <w:rsid w:val="003F36C6"/>
    <w:rsid w:val="003F370E"/>
    <w:rsid w:val="003F4036"/>
    <w:rsid w:val="003F4A38"/>
    <w:rsid w:val="003F4A65"/>
    <w:rsid w:val="003F5096"/>
    <w:rsid w:val="003F56D3"/>
    <w:rsid w:val="003F5B82"/>
    <w:rsid w:val="003F5CA0"/>
    <w:rsid w:val="003F5DCE"/>
    <w:rsid w:val="003F6392"/>
    <w:rsid w:val="003F6BBE"/>
    <w:rsid w:val="003F6EC7"/>
    <w:rsid w:val="003F77C3"/>
    <w:rsid w:val="004000E8"/>
    <w:rsid w:val="004008B0"/>
    <w:rsid w:val="00400B4F"/>
    <w:rsid w:val="00400D59"/>
    <w:rsid w:val="00402353"/>
    <w:rsid w:val="0040255D"/>
    <w:rsid w:val="004028A6"/>
    <w:rsid w:val="00402AA3"/>
    <w:rsid w:val="00402E2B"/>
    <w:rsid w:val="00403C08"/>
    <w:rsid w:val="004040C0"/>
    <w:rsid w:val="0040512B"/>
    <w:rsid w:val="00405653"/>
    <w:rsid w:val="00405CA5"/>
    <w:rsid w:val="00406147"/>
    <w:rsid w:val="00406620"/>
    <w:rsid w:val="00406A49"/>
    <w:rsid w:val="00406BA2"/>
    <w:rsid w:val="00406C60"/>
    <w:rsid w:val="00406D09"/>
    <w:rsid w:val="00407B4D"/>
    <w:rsid w:val="00407C29"/>
    <w:rsid w:val="00407CD3"/>
    <w:rsid w:val="00410134"/>
    <w:rsid w:val="0041078A"/>
    <w:rsid w:val="00410B72"/>
    <w:rsid w:val="00410C9B"/>
    <w:rsid w:val="00410F18"/>
    <w:rsid w:val="00411B1A"/>
    <w:rsid w:val="0041258E"/>
    <w:rsid w:val="0041263E"/>
    <w:rsid w:val="0041384A"/>
    <w:rsid w:val="00413AAC"/>
    <w:rsid w:val="004147EB"/>
    <w:rsid w:val="00414AB1"/>
    <w:rsid w:val="00414B5E"/>
    <w:rsid w:val="00414C64"/>
    <w:rsid w:val="004154E1"/>
    <w:rsid w:val="004158FF"/>
    <w:rsid w:val="00415E41"/>
    <w:rsid w:val="00415E8A"/>
    <w:rsid w:val="00416DDF"/>
    <w:rsid w:val="00416EC3"/>
    <w:rsid w:val="00420230"/>
    <w:rsid w:val="00420670"/>
    <w:rsid w:val="00420A99"/>
    <w:rsid w:val="00421105"/>
    <w:rsid w:val="00421616"/>
    <w:rsid w:val="0042167F"/>
    <w:rsid w:val="00421F66"/>
    <w:rsid w:val="0042270D"/>
    <w:rsid w:val="00422D12"/>
    <w:rsid w:val="004234DB"/>
    <w:rsid w:val="004234E7"/>
    <w:rsid w:val="004235A5"/>
    <w:rsid w:val="00423A74"/>
    <w:rsid w:val="00423A90"/>
    <w:rsid w:val="004242F4"/>
    <w:rsid w:val="00424A05"/>
    <w:rsid w:val="00424FE2"/>
    <w:rsid w:val="004251E3"/>
    <w:rsid w:val="00425A2C"/>
    <w:rsid w:val="00425A2E"/>
    <w:rsid w:val="00425B68"/>
    <w:rsid w:val="0042614B"/>
    <w:rsid w:val="00426910"/>
    <w:rsid w:val="00426A23"/>
    <w:rsid w:val="00426ADD"/>
    <w:rsid w:val="00426EEE"/>
    <w:rsid w:val="00427248"/>
    <w:rsid w:val="00427772"/>
    <w:rsid w:val="00427BE3"/>
    <w:rsid w:val="004319AA"/>
    <w:rsid w:val="00431A9F"/>
    <w:rsid w:val="0043234D"/>
    <w:rsid w:val="004328D6"/>
    <w:rsid w:val="0043299F"/>
    <w:rsid w:val="00432DF3"/>
    <w:rsid w:val="00432F94"/>
    <w:rsid w:val="00433752"/>
    <w:rsid w:val="00433CB2"/>
    <w:rsid w:val="004345C8"/>
    <w:rsid w:val="0043473D"/>
    <w:rsid w:val="00434AC7"/>
    <w:rsid w:val="00434E58"/>
    <w:rsid w:val="00434ED0"/>
    <w:rsid w:val="00435628"/>
    <w:rsid w:val="00435BFF"/>
    <w:rsid w:val="00436119"/>
    <w:rsid w:val="00436EC4"/>
    <w:rsid w:val="00437447"/>
    <w:rsid w:val="00437DB4"/>
    <w:rsid w:val="00440C67"/>
    <w:rsid w:val="004410B9"/>
    <w:rsid w:val="00441829"/>
    <w:rsid w:val="00441A92"/>
    <w:rsid w:val="004427DC"/>
    <w:rsid w:val="00442A5F"/>
    <w:rsid w:val="00443C63"/>
    <w:rsid w:val="00444B1D"/>
    <w:rsid w:val="00444F56"/>
    <w:rsid w:val="00444F6B"/>
    <w:rsid w:val="004452C3"/>
    <w:rsid w:val="00445828"/>
    <w:rsid w:val="004459C8"/>
    <w:rsid w:val="00446488"/>
    <w:rsid w:val="00446A99"/>
    <w:rsid w:val="0044705A"/>
    <w:rsid w:val="004475BC"/>
    <w:rsid w:val="00447BC3"/>
    <w:rsid w:val="00450214"/>
    <w:rsid w:val="00450677"/>
    <w:rsid w:val="00450DB5"/>
    <w:rsid w:val="00450E98"/>
    <w:rsid w:val="00450F01"/>
    <w:rsid w:val="004517AA"/>
    <w:rsid w:val="00452CAC"/>
    <w:rsid w:val="00453273"/>
    <w:rsid w:val="0045334A"/>
    <w:rsid w:val="00453980"/>
    <w:rsid w:val="004545AE"/>
    <w:rsid w:val="004555E3"/>
    <w:rsid w:val="00455D0D"/>
    <w:rsid w:val="00455E5B"/>
    <w:rsid w:val="0045606C"/>
    <w:rsid w:val="0045630F"/>
    <w:rsid w:val="00456425"/>
    <w:rsid w:val="00456D12"/>
    <w:rsid w:val="00457565"/>
    <w:rsid w:val="00457B71"/>
    <w:rsid w:val="00460D15"/>
    <w:rsid w:val="0046134A"/>
    <w:rsid w:val="00461441"/>
    <w:rsid w:val="004616E7"/>
    <w:rsid w:val="00461892"/>
    <w:rsid w:val="004621FE"/>
    <w:rsid w:val="0046255E"/>
    <w:rsid w:val="00462A3F"/>
    <w:rsid w:val="00462C36"/>
    <w:rsid w:val="00463E22"/>
    <w:rsid w:val="0046493F"/>
    <w:rsid w:val="004661B2"/>
    <w:rsid w:val="004669E2"/>
    <w:rsid w:val="00466F5E"/>
    <w:rsid w:val="00466FFC"/>
    <w:rsid w:val="004672AE"/>
    <w:rsid w:val="00470334"/>
    <w:rsid w:val="00470B4B"/>
    <w:rsid w:val="00470C2E"/>
    <w:rsid w:val="00470C31"/>
    <w:rsid w:val="004718E9"/>
    <w:rsid w:val="004724A2"/>
    <w:rsid w:val="0047271B"/>
    <w:rsid w:val="00472CF7"/>
    <w:rsid w:val="00472F7F"/>
    <w:rsid w:val="00472FB6"/>
    <w:rsid w:val="004734D0"/>
    <w:rsid w:val="00473BE8"/>
    <w:rsid w:val="00473DCE"/>
    <w:rsid w:val="00473FA7"/>
    <w:rsid w:val="0047400F"/>
    <w:rsid w:val="004748A6"/>
    <w:rsid w:val="004751F6"/>
    <w:rsid w:val="004754DA"/>
    <w:rsid w:val="0047556B"/>
    <w:rsid w:val="004759C4"/>
    <w:rsid w:val="00476459"/>
    <w:rsid w:val="00476675"/>
    <w:rsid w:val="00476AA1"/>
    <w:rsid w:val="00477493"/>
    <w:rsid w:val="004776AF"/>
    <w:rsid w:val="004776F1"/>
    <w:rsid w:val="00477768"/>
    <w:rsid w:val="004804AB"/>
    <w:rsid w:val="0048061C"/>
    <w:rsid w:val="004809E0"/>
    <w:rsid w:val="00480D87"/>
    <w:rsid w:val="00480E5D"/>
    <w:rsid w:val="00481203"/>
    <w:rsid w:val="004815FD"/>
    <w:rsid w:val="00481705"/>
    <w:rsid w:val="00481DE7"/>
    <w:rsid w:val="00481FB4"/>
    <w:rsid w:val="0048266F"/>
    <w:rsid w:val="00482695"/>
    <w:rsid w:val="004829BF"/>
    <w:rsid w:val="00482A22"/>
    <w:rsid w:val="00482B0E"/>
    <w:rsid w:val="0048363F"/>
    <w:rsid w:val="00483EFF"/>
    <w:rsid w:val="004842C3"/>
    <w:rsid w:val="00484787"/>
    <w:rsid w:val="0048579F"/>
    <w:rsid w:val="00485B50"/>
    <w:rsid w:val="0048634B"/>
    <w:rsid w:val="00486739"/>
    <w:rsid w:val="00486B71"/>
    <w:rsid w:val="00487362"/>
    <w:rsid w:val="00490025"/>
    <w:rsid w:val="00490B24"/>
    <w:rsid w:val="00490C6F"/>
    <w:rsid w:val="00491816"/>
    <w:rsid w:val="00491B36"/>
    <w:rsid w:val="00491C23"/>
    <w:rsid w:val="00492397"/>
    <w:rsid w:val="00492BC5"/>
    <w:rsid w:val="00492E72"/>
    <w:rsid w:val="00492F30"/>
    <w:rsid w:val="00493240"/>
    <w:rsid w:val="00493C92"/>
    <w:rsid w:val="00495043"/>
    <w:rsid w:val="0049514F"/>
    <w:rsid w:val="0049626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765"/>
    <w:rsid w:val="004A4A51"/>
    <w:rsid w:val="004A5256"/>
    <w:rsid w:val="004A574C"/>
    <w:rsid w:val="004A5D9A"/>
    <w:rsid w:val="004A614C"/>
    <w:rsid w:val="004A745E"/>
    <w:rsid w:val="004A7B61"/>
    <w:rsid w:val="004A7D0F"/>
    <w:rsid w:val="004B0802"/>
    <w:rsid w:val="004B0840"/>
    <w:rsid w:val="004B0924"/>
    <w:rsid w:val="004B09DB"/>
    <w:rsid w:val="004B0AA8"/>
    <w:rsid w:val="004B0BE0"/>
    <w:rsid w:val="004B1049"/>
    <w:rsid w:val="004B1CFE"/>
    <w:rsid w:val="004B1DB8"/>
    <w:rsid w:val="004B2532"/>
    <w:rsid w:val="004B2F2B"/>
    <w:rsid w:val="004B2F6C"/>
    <w:rsid w:val="004B4459"/>
    <w:rsid w:val="004B44CE"/>
    <w:rsid w:val="004B4593"/>
    <w:rsid w:val="004B4BA5"/>
    <w:rsid w:val="004B4DF5"/>
    <w:rsid w:val="004B5D32"/>
    <w:rsid w:val="004B74E1"/>
    <w:rsid w:val="004B7C0C"/>
    <w:rsid w:val="004C0138"/>
    <w:rsid w:val="004C0C9D"/>
    <w:rsid w:val="004C1260"/>
    <w:rsid w:val="004C1BF1"/>
    <w:rsid w:val="004C1E01"/>
    <w:rsid w:val="004C23B1"/>
    <w:rsid w:val="004C23BA"/>
    <w:rsid w:val="004C2B95"/>
    <w:rsid w:val="004C3216"/>
    <w:rsid w:val="004C3898"/>
    <w:rsid w:val="004C3B35"/>
    <w:rsid w:val="004C3C55"/>
    <w:rsid w:val="004C4662"/>
    <w:rsid w:val="004C5EE9"/>
    <w:rsid w:val="004C5EF7"/>
    <w:rsid w:val="004C65FC"/>
    <w:rsid w:val="004C6A7A"/>
    <w:rsid w:val="004C6D2F"/>
    <w:rsid w:val="004C6D4F"/>
    <w:rsid w:val="004C6ED8"/>
    <w:rsid w:val="004C72BF"/>
    <w:rsid w:val="004C77F7"/>
    <w:rsid w:val="004D06BB"/>
    <w:rsid w:val="004D15D4"/>
    <w:rsid w:val="004D2254"/>
    <w:rsid w:val="004D22B0"/>
    <w:rsid w:val="004D36B1"/>
    <w:rsid w:val="004D3C15"/>
    <w:rsid w:val="004D4F07"/>
    <w:rsid w:val="004D594B"/>
    <w:rsid w:val="004D6C54"/>
    <w:rsid w:val="004D6E88"/>
    <w:rsid w:val="004D7B95"/>
    <w:rsid w:val="004D7DD6"/>
    <w:rsid w:val="004D7EBD"/>
    <w:rsid w:val="004E0AFB"/>
    <w:rsid w:val="004E0BC3"/>
    <w:rsid w:val="004E11E7"/>
    <w:rsid w:val="004E14E5"/>
    <w:rsid w:val="004E1513"/>
    <w:rsid w:val="004E165C"/>
    <w:rsid w:val="004E1B0F"/>
    <w:rsid w:val="004E1E53"/>
    <w:rsid w:val="004E2043"/>
    <w:rsid w:val="004E22D2"/>
    <w:rsid w:val="004E23FC"/>
    <w:rsid w:val="004E2680"/>
    <w:rsid w:val="004E269A"/>
    <w:rsid w:val="004E272D"/>
    <w:rsid w:val="004E28F9"/>
    <w:rsid w:val="004E2C0C"/>
    <w:rsid w:val="004E2C79"/>
    <w:rsid w:val="004E2CD4"/>
    <w:rsid w:val="004E37A5"/>
    <w:rsid w:val="004E3BAF"/>
    <w:rsid w:val="004E45AE"/>
    <w:rsid w:val="004E462E"/>
    <w:rsid w:val="004E524A"/>
    <w:rsid w:val="004E53C7"/>
    <w:rsid w:val="004E56DC"/>
    <w:rsid w:val="004E5BAD"/>
    <w:rsid w:val="004E5F91"/>
    <w:rsid w:val="004E69C3"/>
    <w:rsid w:val="004E6C03"/>
    <w:rsid w:val="004E72E0"/>
    <w:rsid w:val="004E76F4"/>
    <w:rsid w:val="004E7873"/>
    <w:rsid w:val="004E7EB2"/>
    <w:rsid w:val="004F0445"/>
    <w:rsid w:val="004F0B6C"/>
    <w:rsid w:val="004F17C0"/>
    <w:rsid w:val="004F19EB"/>
    <w:rsid w:val="004F2078"/>
    <w:rsid w:val="004F21A5"/>
    <w:rsid w:val="004F27D0"/>
    <w:rsid w:val="004F30B7"/>
    <w:rsid w:val="004F4DA3"/>
    <w:rsid w:val="004F53E9"/>
    <w:rsid w:val="004F631B"/>
    <w:rsid w:val="004F6322"/>
    <w:rsid w:val="004F659D"/>
    <w:rsid w:val="004F66A7"/>
    <w:rsid w:val="004F6F32"/>
    <w:rsid w:val="004F72FB"/>
    <w:rsid w:val="004F735E"/>
    <w:rsid w:val="00500B52"/>
    <w:rsid w:val="005011FB"/>
    <w:rsid w:val="005017C7"/>
    <w:rsid w:val="0050268E"/>
    <w:rsid w:val="0050318E"/>
    <w:rsid w:val="0050350C"/>
    <w:rsid w:val="00504512"/>
    <w:rsid w:val="00504D78"/>
    <w:rsid w:val="005061A8"/>
    <w:rsid w:val="00506557"/>
    <w:rsid w:val="005066B8"/>
    <w:rsid w:val="0050677A"/>
    <w:rsid w:val="00506849"/>
    <w:rsid w:val="00506D5C"/>
    <w:rsid w:val="00507194"/>
    <w:rsid w:val="00507C53"/>
    <w:rsid w:val="005104E2"/>
    <w:rsid w:val="005108D8"/>
    <w:rsid w:val="00511392"/>
    <w:rsid w:val="005115CB"/>
    <w:rsid w:val="005116F9"/>
    <w:rsid w:val="00511B0B"/>
    <w:rsid w:val="00512181"/>
    <w:rsid w:val="0051249C"/>
    <w:rsid w:val="00512811"/>
    <w:rsid w:val="00513C4E"/>
    <w:rsid w:val="00513E56"/>
    <w:rsid w:val="00514531"/>
    <w:rsid w:val="005146A4"/>
    <w:rsid w:val="005153A7"/>
    <w:rsid w:val="00515428"/>
    <w:rsid w:val="00515E87"/>
    <w:rsid w:val="00515EDD"/>
    <w:rsid w:val="005172A2"/>
    <w:rsid w:val="00517FD4"/>
    <w:rsid w:val="00520282"/>
    <w:rsid w:val="005219CF"/>
    <w:rsid w:val="00522170"/>
    <w:rsid w:val="00522857"/>
    <w:rsid w:val="005234AA"/>
    <w:rsid w:val="005251B0"/>
    <w:rsid w:val="00525A40"/>
    <w:rsid w:val="005266DD"/>
    <w:rsid w:val="00527061"/>
    <w:rsid w:val="00527D68"/>
    <w:rsid w:val="00530333"/>
    <w:rsid w:val="00530D7E"/>
    <w:rsid w:val="00532984"/>
    <w:rsid w:val="00532A25"/>
    <w:rsid w:val="00533A2C"/>
    <w:rsid w:val="00533C5F"/>
    <w:rsid w:val="0053467A"/>
    <w:rsid w:val="00534AE0"/>
    <w:rsid w:val="00534B59"/>
    <w:rsid w:val="00534D24"/>
    <w:rsid w:val="00535499"/>
    <w:rsid w:val="00535666"/>
    <w:rsid w:val="005364FB"/>
    <w:rsid w:val="00536759"/>
    <w:rsid w:val="00536B97"/>
    <w:rsid w:val="00536DF7"/>
    <w:rsid w:val="00536E79"/>
    <w:rsid w:val="005373D6"/>
    <w:rsid w:val="00537C62"/>
    <w:rsid w:val="00537DB8"/>
    <w:rsid w:val="0054021A"/>
    <w:rsid w:val="005408C3"/>
    <w:rsid w:val="00541033"/>
    <w:rsid w:val="00541036"/>
    <w:rsid w:val="00541F9B"/>
    <w:rsid w:val="0054206F"/>
    <w:rsid w:val="00542C79"/>
    <w:rsid w:val="00542D12"/>
    <w:rsid w:val="00543B3A"/>
    <w:rsid w:val="00543E1E"/>
    <w:rsid w:val="0054432A"/>
    <w:rsid w:val="00544A4A"/>
    <w:rsid w:val="00544AC8"/>
    <w:rsid w:val="00545011"/>
    <w:rsid w:val="0054634A"/>
    <w:rsid w:val="005464F6"/>
    <w:rsid w:val="005465A6"/>
    <w:rsid w:val="00546970"/>
    <w:rsid w:val="00546D33"/>
    <w:rsid w:val="00546F3E"/>
    <w:rsid w:val="00547601"/>
    <w:rsid w:val="00547FF5"/>
    <w:rsid w:val="00551810"/>
    <w:rsid w:val="00553227"/>
    <w:rsid w:val="00554164"/>
    <w:rsid w:val="00554403"/>
    <w:rsid w:val="0055446D"/>
    <w:rsid w:val="0055456F"/>
    <w:rsid w:val="00554D8B"/>
    <w:rsid w:val="00554E19"/>
    <w:rsid w:val="00554FCE"/>
    <w:rsid w:val="00555048"/>
    <w:rsid w:val="0055639A"/>
    <w:rsid w:val="0055688F"/>
    <w:rsid w:val="00556DF7"/>
    <w:rsid w:val="005574AF"/>
    <w:rsid w:val="005577C0"/>
    <w:rsid w:val="00560C31"/>
    <w:rsid w:val="0056121F"/>
    <w:rsid w:val="00563ABE"/>
    <w:rsid w:val="00563BB8"/>
    <w:rsid w:val="00563D67"/>
    <w:rsid w:val="00564FBF"/>
    <w:rsid w:val="0056526D"/>
    <w:rsid w:val="00565816"/>
    <w:rsid w:val="00565DED"/>
    <w:rsid w:val="005661D5"/>
    <w:rsid w:val="00566557"/>
    <w:rsid w:val="005666FA"/>
    <w:rsid w:val="00566EC0"/>
    <w:rsid w:val="00567477"/>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4A24"/>
    <w:rsid w:val="005752DA"/>
    <w:rsid w:val="005764C7"/>
    <w:rsid w:val="00576734"/>
    <w:rsid w:val="00576784"/>
    <w:rsid w:val="0057762F"/>
    <w:rsid w:val="00580439"/>
    <w:rsid w:val="0058172D"/>
    <w:rsid w:val="005817C9"/>
    <w:rsid w:val="00582561"/>
    <w:rsid w:val="00582809"/>
    <w:rsid w:val="00583F8C"/>
    <w:rsid w:val="00585C6A"/>
    <w:rsid w:val="00586023"/>
    <w:rsid w:val="0058638E"/>
    <w:rsid w:val="00586451"/>
    <w:rsid w:val="0058756F"/>
    <w:rsid w:val="0058798C"/>
    <w:rsid w:val="005900FA"/>
    <w:rsid w:val="00590A17"/>
    <w:rsid w:val="00590F22"/>
    <w:rsid w:val="00590FB2"/>
    <w:rsid w:val="00591E26"/>
    <w:rsid w:val="00592326"/>
    <w:rsid w:val="0059237B"/>
    <w:rsid w:val="00592B09"/>
    <w:rsid w:val="00593521"/>
    <w:rsid w:val="005935A4"/>
    <w:rsid w:val="00593AE2"/>
    <w:rsid w:val="005948C2"/>
    <w:rsid w:val="00595613"/>
    <w:rsid w:val="0059588C"/>
    <w:rsid w:val="00595D45"/>
    <w:rsid w:val="00595D84"/>
    <w:rsid w:val="00595DCA"/>
    <w:rsid w:val="00595F77"/>
    <w:rsid w:val="00596121"/>
    <w:rsid w:val="00596E6C"/>
    <w:rsid w:val="005974CA"/>
    <w:rsid w:val="0059779B"/>
    <w:rsid w:val="00597B77"/>
    <w:rsid w:val="005A04F4"/>
    <w:rsid w:val="005A0771"/>
    <w:rsid w:val="005A08A7"/>
    <w:rsid w:val="005A0942"/>
    <w:rsid w:val="005A0DAA"/>
    <w:rsid w:val="005A10ED"/>
    <w:rsid w:val="005A1AB5"/>
    <w:rsid w:val="005A1BCB"/>
    <w:rsid w:val="005A209A"/>
    <w:rsid w:val="005A2EE4"/>
    <w:rsid w:val="005A425B"/>
    <w:rsid w:val="005A43DA"/>
    <w:rsid w:val="005A47CD"/>
    <w:rsid w:val="005A4A47"/>
    <w:rsid w:val="005A4B7A"/>
    <w:rsid w:val="005A5838"/>
    <w:rsid w:val="005A6049"/>
    <w:rsid w:val="005A6075"/>
    <w:rsid w:val="005A662D"/>
    <w:rsid w:val="005A6991"/>
    <w:rsid w:val="005A752F"/>
    <w:rsid w:val="005B0105"/>
    <w:rsid w:val="005B0595"/>
    <w:rsid w:val="005B0BA9"/>
    <w:rsid w:val="005B0E82"/>
    <w:rsid w:val="005B0E9B"/>
    <w:rsid w:val="005B0EED"/>
    <w:rsid w:val="005B1B79"/>
    <w:rsid w:val="005B3098"/>
    <w:rsid w:val="005B34EB"/>
    <w:rsid w:val="005B35BD"/>
    <w:rsid w:val="005B35D7"/>
    <w:rsid w:val="005B392A"/>
    <w:rsid w:val="005B3AA3"/>
    <w:rsid w:val="005B3B9F"/>
    <w:rsid w:val="005B4C4E"/>
    <w:rsid w:val="005B4F4D"/>
    <w:rsid w:val="005B5493"/>
    <w:rsid w:val="005B54F2"/>
    <w:rsid w:val="005B5511"/>
    <w:rsid w:val="005B576D"/>
    <w:rsid w:val="005B5EAF"/>
    <w:rsid w:val="005B673A"/>
    <w:rsid w:val="005B6972"/>
    <w:rsid w:val="005B6D71"/>
    <w:rsid w:val="005B6F83"/>
    <w:rsid w:val="005C057E"/>
    <w:rsid w:val="005C071C"/>
    <w:rsid w:val="005C09E2"/>
    <w:rsid w:val="005C2555"/>
    <w:rsid w:val="005C25CF"/>
    <w:rsid w:val="005C2834"/>
    <w:rsid w:val="005C3328"/>
    <w:rsid w:val="005C37F3"/>
    <w:rsid w:val="005C42CB"/>
    <w:rsid w:val="005C433B"/>
    <w:rsid w:val="005C61AC"/>
    <w:rsid w:val="005C65B6"/>
    <w:rsid w:val="005C6DC3"/>
    <w:rsid w:val="005C6E03"/>
    <w:rsid w:val="005C74FB"/>
    <w:rsid w:val="005C76FB"/>
    <w:rsid w:val="005C7B8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ADD"/>
    <w:rsid w:val="005E0C50"/>
    <w:rsid w:val="005E0C55"/>
    <w:rsid w:val="005E18FE"/>
    <w:rsid w:val="005E1AAD"/>
    <w:rsid w:val="005E2C9C"/>
    <w:rsid w:val="005E2DCB"/>
    <w:rsid w:val="005E33DA"/>
    <w:rsid w:val="005E3857"/>
    <w:rsid w:val="005E385F"/>
    <w:rsid w:val="005E4663"/>
    <w:rsid w:val="005E4FCF"/>
    <w:rsid w:val="005E53B7"/>
    <w:rsid w:val="005E5895"/>
    <w:rsid w:val="005E5B81"/>
    <w:rsid w:val="005E6492"/>
    <w:rsid w:val="005E7388"/>
    <w:rsid w:val="005E7B39"/>
    <w:rsid w:val="005F1B38"/>
    <w:rsid w:val="005F2714"/>
    <w:rsid w:val="005F2CB1"/>
    <w:rsid w:val="005F2D31"/>
    <w:rsid w:val="005F3E78"/>
    <w:rsid w:val="005F40F1"/>
    <w:rsid w:val="005F4108"/>
    <w:rsid w:val="005F46BF"/>
    <w:rsid w:val="005F589E"/>
    <w:rsid w:val="005F5B1C"/>
    <w:rsid w:val="005F5C6B"/>
    <w:rsid w:val="005F5F41"/>
    <w:rsid w:val="005F618C"/>
    <w:rsid w:val="005F68AB"/>
    <w:rsid w:val="005F70BD"/>
    <w:rsid w:val="005F783A"/>
    <w:rsid w:val="005F7F27"/>
    <w:rsid w:val="005F7FF8"/>
    <w:rsid w:val="0060064D"/>
    <w:rsid w:val="00600CF4"/>
    <w:rsid w:val="00601F2D"/>
    <w:rsid w:val="0060251F"/>
    <w:rsid w:val="0060283C"/>
    <w:rsid w:val="00602EF6"/>
    <w:rsid w:val="00603A84"/>
    <w:rsid w:val="00603EAE"/>
    <w:rsid w:val="00603FF2"/>
    <w:rsid w:val="00604F14"/>
    <w:rsid w:val="00605289"/>
    <w:rsid w:val="00605346"/>
    <w:rsid w:val="006059C5"/>
    <w:rsid w:val="00605B8E"/>
    <w:rsid w:val="00606316"/>
    <w:rsid w:val="00606ECD"/>
    <w:rsid w:val="006074C1"/>
    <w:rsid w:val="0060764F"/>
    <w:rsid w:val="0060771A"/>
    <w:rsid w:val="006102EA"/>
    <w:rsid w:val="00610E1F"/>
    <w:rsid w:val="006110CB"/>
    <w:rsid w:val="00611209"/>
    <w:rsid w:val="00611AB9"/>
    <w:rsid w:val="00611FDB"/>
    <w:rsid w:val="006126D6"/>
    <w:rsid w:val="00613257"/>
    <w:rsid w:val="00614994"/>
    <w:rsid w:val="006151D2"/>
    <w:rsid w:val="00615318"/>
    <w:rsid w:val="0061680F"/>
    <w:rsid w:val="00616D03"/>
    <w:rsid w:val="00620B97"/>
    <w:rsid w:val="00621662"/>
    <w:rsid w:val="00621751"/>
    <w:rsid w:val="006218D4"/>
    <w:rsid w:val="006222B7"/>
    <w:rsid w:val="0062281D"/>
    <w:rsid w:val="00623058"/>
    <w:rsid w:val="006232E1"/>
    <w:rsid w:val="006234A6"/>
    <w:rsid w:val="00623A14"/>
    <w:rsid w:val="006252E1"/>
    <w:rsid w:val="006254B7"/>
    <w:rsid w:val="00625C56"/>
    <w:rsid w:val="0062612E"/>
    <w:rsid w:val="00626130"/>
    <w:rsid w:val="006261B8"/>
    <w:rsid w:val="00626579"/>
    <w:rsid w:val="006267F3"/>
    <w:rsid w:val="00626A99"/>
    <w:rsid w:val="006274A6"/>
    <w:rsid w:val="0062798D"/>
    <w:rsid w:val="00627DB8"/>
    <w:rsid w:val="00630001"/>
    <w:rsid w:val="006311B3"/>
    <w:rsid w:val="00631957"/>
    <w:rsid w:val="00631AA5"/>
    <w:rsid w:val="00632043"/>
    <w:rsid w:val="0063284C"/>
    <w:rsid w:val="00632BD0"/>
    <w:rsid w:val="0063365D"/>
    <w:rsid w:val="00633697"/>
    <w:rsid w:val="00634BF5"/>
    <w:rsid w:val="00634EEA"/>
    <w:rsid w:val="006362D2"/>
    <w:rsid w:val="00636398"/>
    <w:rsid w:val="0063672F"/>
    <w:rsid w:val="006367D3"/>
    <w:rsid w:val="006368D3"/>
    <w:rsid w:val="006369E9"/>
    <w:rsid w:val="006377EC"/>
    <w:rsid w:val="006379C9"/>
    <w:rsid w:val="00640211"/>
    <w:rsid w:val="00640E06"/>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656"/>
    <w:rsid w:val="006507DE"/>
    <w:rsid w:val="006509FF"/>
    <w:rsid w:val="00650AB9"/>
    <w:rsid w:val="00650EA2"/>
    <w:rsid w:val="00651144"/>
    <w:rsid w:val="0065127D"/>
    <w:rsid w:val="00651336"/>
    <w:rsid w:val="00652807"/>
    <w:rsid w:val="00652CED"/>
    <w:rsid w:val="00653266"/>
    <w:rsid w:val="006533E6"/>
    <w:rsid w:val="006538FC"/>
    <w:rsid w:val="00653FB4"/>
    <w:rsid w:val="00654419"/>
    <w:rsid w:val="0065524B"/>
    <w:rsid w:val="00655733"/>
    <w:rsid w:val="00655ACD"/>
    <w:rsid w:val="00655CAD"/>
    <w:rsid w:val="00655CF7"/>
    <w:rsid w:val="00656776"/>
    <w:rsid w:val="00656A92"/>
    <w:rsid w:val="00656DDE"/>
    <w:rsid w:val="00656DF3"/>
    <w:rsid w:val="0066011D"/>
    <w:rsid w:val="0066058A"/>
    <w:rsid w:val="006607C0"/>
    <w:rsid w:val="00660927"/>
    <w:rsid w:val="006613A6"/>
    <w:rsid w:val="006621D1"/>
    <w:rsid w:val="006628F2"/>
    <w:rsid w:val="00662919"/>
    <w:rsid w:val="006634B9"/>
    <w:rsid w:val="006634E6"/>
    <w:rsid w:val="006635AD"/>
    <w:rsid w:val="0066393C"/>
    <w:rsid w:val="006639FE"/>
    <w:rsid w:val="00663AEB"/>
    <w:rsid w:val="006643AB"/>
    <w:rsid w:val="00664D4A"/>
    <w:rsid w:val="00664E1D"/>
    <w:rsid w:val="006655EE"/>
    <w:rsid w:val="00665B95"/>
    <w:rsid w:val="00667C65"/>
    <w:rsid w:val="00667EE7"/>
    <w:rsid w:val="00670922"/>
    <w:rsid w:val="00670BE1"/>
    <w:rsid w:val="00670E64"/>
    <w:rsid w:val="00671157"/>
    <w:rsid w:val="0067129B"/>
    <w:rsid w:val="006712E3"/>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1CA"/>
    <w:rsid w:val="00680FB1"/>
    <w:rsid w:val="00681003"/>
    <w:rsid w:val="006812CA"/>
    <w:rsid w:val="00681324"/>
    <w:rsid w:val="006817C9"/>
    <w:rsid w:val="00682130"/>
    <w:rsid w:val="006824F3"/>
    <w:rsid w:val="006827AD"/>
    <w:rsid w:val="00682919"/>
    <w:rsid w:val="006830A2"/>
    <w:rsid w:val="00683A3B"/>
    <w:rsid w:val="00684179"/>
    <w:rsid w:val="00684657"/>
    <w:rsid w:val="00684721"/>
    <w:rsid w:val="00684C61"/>
    <w:rsid w:val="00685EAF"/>
    <w:rsid w:val="00685F6F"/>
    <w:rsid w:val="0068608B"/>
    <w:rsid w:val="006867A6"/>
    <w:rsid w:val="00686917"/>
    <w:rsid w:val="006874C8"/>
    <w:rsid w:val="006878E0"/>
    <w:rsid w:val="006906DB"/>
    <w:rsid w:val="00691A2E"/>
    <w:rsid w:val="006921F6"/>
    <w:rsid w:val="0069273F"/>
    <w:rsid w:val="006929B2"/>
    <w:rsid w:val="00692C29"/>
    <w:rsid w:val="00692E40"/>
    <w:rsid w:val="006931AC"/>
    <w:rsid w:val="00693D17"/>
    <w:rsid w:val="0069454F"/>
    <w:rsid w:val="00694727"/>
    <w:rsid w:val="0069594C"/>
    <w:rsid w:val="00695A30"/>
    <w:rsid w:val="00695C71"/>
    <w:rsid w:val="00695FC2"/>
    <w:rsid w:val="006962FB"/>
    <w:rsid w:val="00696949"/>
    <w:rsid w:val="00696E1A"/>
    <w:rsid w:val="00697052"/>
    <w:rsid w:val="00697530"/>
    <w:rsid w:val="00697CF4"/>
    <w:rsid w:val="00697F2A"/>
    <w:rsid w:val="006A06B2"/>
    <w:rsid w:val="006A0BB5"/>
    <w:rsid w:val="006A0E56"/>
    <w:rsid w:val="006A0ECE"/>
    <w:rsid w:val="006A27A1"/>
    <w:rsid w:val="006A325E"/>
    <w:rsid w:val="006A46FB"/>
    <w:rsid w:val="006A4754"/>
    <w:rsid w:val="006A5048"/>
    <w:rsid w:val="006A52D5"/>
    <w:rsid w:val="006A586C"/>
    <w:rsid w:val="006A5E28"/>
    <w:rsid w:val="006A613C"/>
    <w:rsid w:val="006A6555"/>
    <w:rsid w:val="006A697B"/>
    <w:rsid w:val="006A71C6"/>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60BD"/>
    <w:rsid w:val="006B70C9"/>
    <w:rsid w:val="006B7277"/>
    <w:rsid w:val="006B7F40"/>
    <w:rsid w:val="006C03B8"/>
    <w:rsid w:val="006C08C1"/>
    <w:rsid w:val="006C2311"/>
    <w:rsid w:val="006C29D7"/>
    <w:rsid w:val="006C2D02"/>
    <w:rsid w:val="006C328A"/>
    <w:rsid w:val="006C385B"/>
    <w:rsid w:val="006C3BFD"/>
    <w:rsid w:val="006C405C"/>
    <w:rsid w:val="006C4E5C"/>
    <w:rsid w:val="006C5245"/>
    <w:rsid w:val="006C545C"/>
    <w:rsid w:val="006C58DF"/>
    <w:rsid w:val="006C59FF"/>
    <w:rsid w:val="006C5B25"/>
    <w:rsid w:val="006C5EC9"/>
    <w:rsid w:val="006C6059"/>
    <w:rsid w:val="006C65D0"/>
    <w:rsid w:val="006C70C5"/>
    <w:rsid w:val="006C7522"/>
    <w:rsid w:val="006D08F2"/>
    <w:rsid w:val="006D0AF4"/>
    <w:rsid w:val="006D0EF3"/>
    <w:rsid w:val="006D139D"/>
    <w:rsid w:val="006D1544"/>
    <w:rsid w:val="006D1793"/>
    <w:rsid w:val="006D20D4"/>
    <w:rsid w:val="006D305F"/>
    <w:rsid w:val="006D351A"/>
    <w:rsid w:val="006D4C5B"/>
    <w:rsid w:val="006D5CE4"/>
    <w:rsid w:val="006D5FA8"/>
    <w:rsid w:val="006D5FB2"/>
    <w:rsid w:val="006D6046"/>
    <w:rsid w:val="006D6645"/>
    <w:rsid w:val="006D6F08"/>
    <w:rsid w:val="006D7228"/>
    <w:rsid w:val="006D74BE"/>
    <w:rsid w:val="006D79AB"/>
    <w:rsid w:val="006D7DA7"/>
    <w:rsid w:val="006E0100"/>
    <w:rsid w:val="006E062C"/>
    <w:rsid w:val="006E16F3"/>
    <w:rsid w:val="006E176C"/>
    <w:rsid w:val="006E258F"/>
    <w:rsid w:val="006E28B7"/>
    <w:rsid w:val="006E2B61"/>
    <w:rsid w:val="006E3310"/>
    <w:rsid w:val="006E3367"/>
    <w:rsid w:val="006E350F"/>
    <w:rsid w:val="006E3E7E"/>
    <w:rsid w:val="006E44D2"/>
    <w:rsid w:val="006E44D5"/>
    <w:rsid w:val="006E456A"/>
    <w:rsid w:val="006E4677"/>
    <w:rsid w:val="006E46A8"/>
    <w:rsid w:val="006E46B8"/>
    <w:rsid w:val="006E4A5A"/>
    <w:rsid w:val="006E4E39"/>
    <w:rsid w:val="006E539E"/>
    <w:rsid w:val="006E545B"/>
    <w:rsid w:val="006E565E"/>
    <w:rsid w:val="006E5A6E"/>
    <w:rsid w:val="006E6429"/>
    <w:rsid w:val="006E6E5E"/>
    <w:rsid w:val="006E7D3B"/>
    <w:rsid w:val="006F028F"/>
    <w:rsid w:val="006F0CF9"/>
    <w:rsid w:val="006F0D29"/>
    <w:rsid w:val="006F0E91"/>
    <w:rsid w:val="006F1B70"/>
    <w:rsid w:val="006F2504"/>
    <w:rsid w:val="006F2A5D"/>
    <w:rsid w:val="006F3091"/>
    <w:rsid w:val="006F341D"/>
    <w:rsid w:val="006F38EA"/>
    <w:rsid w:val="006F3B3A"/>
    <w:rsid w:val="006F43CD"/>
    <w:rsid w:val="006F487D"/>
    <w:rsid w:val="006F58D4"/>
    <w:rsid w:val="006F5C9A"/>
    <w:rsid w:val="006F5CAA"/>
    <w:rsid w:val="006F6269"/>
    <w:rsid w:val="006F6BC1"/>
    <w:rsid w:val="006F71DC"/>
    <w:rsid w:val="006F796C"/>
    <w:rsid w:val="006F7B5A"/>
    <w:rsid w:val="006F7BC8"/>
    <w:rsid w:val="007000E8"/>
    <w:rsid w:val="00700142"/>
    <w:rsid w:val="00700998"/>
    <w:rsid w:val="00701A05"/>
    <w:rsid w:val="00701CC8"/>
    <w:rsid w:val="00701E99"/>
    <w:rsid w:val="00701EE1"/>
    <w:rsid w:val="00702402"/>
    <w:rsid w:val="007028CD"/>
    <w:rsid w:val="00703123"/>
    <w:rsid w:val="00703175"/>
    <w:rsid w:val="0070346E"/>
    <w:rsid w:val="00703660"/>
    <w:rsid w:val="00704647"/>
    <w:rsid w:val="00704736"/>
    <w:rsid w:val="00704EDB"/>
    <w:rsid w:val="00705BC2"/>
    <w:rsid w:val="00705DA8"/>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5E5D"/>
    <w:rsid w:val="00715EF2"/>
    <w:rsid w:val="0071600C"/>
    <w:rsid w:val="007161DA"/>
    <w:rsid w:val="007163B5"/>
    <w:rsid w:val="00717413"/>
    <w:rsid w:val="00720CB6"/>
    <w:rsid w:val="0072175F"/>
    <w:rsid w:val="00721E95"/>
    <w:rsid w:val="0072240C"/>
    <w:rsid w:val="00723001"/>
    <w:rsid w:val="00723B69"/>
    <w:rsid w:val="007243EC"/>
    <w:rsid w:val="007245A0"/>
    <w:rsid w:val="00724649"/>
    <w:rsid w:val="007246A2"/>
    <w:rsid w:val="00724AE1"/>
    <w:rsid w:val="00725161"/>
    <w:rsid w:val="00725300"/>
    <w:rsid w:val="00725B07"/>
    <w:rsid w:val="00726EA6"/>
    <w:rsid w:val="00727208"/>
    <w:rsid w:val="00727299"/>
    <w:rsid w:val="0072753A"/>
    <w:rsid w:val="00727680"/>
    <w:rsid w:val="00727D2C"/>
    <w:rsid w:val="0073054C"/>
    <w:rsid w:val="00730C7D"/>
    <w:rsid w:val="00731066"/>
    <w:rsid w:val="00731322"/>
    <w:rsid w:val="0073190B"/>
    <w:rsid w:val="00731A6F"/>
    <w:rsid w:val="007322C8"/>
    <w:rsid w:val="00733553"/>
    <w:rsid w:val="00733A15"/>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1E51"/>
    <w:rsid w:val="007427AE"/>
    <w:rsid w:val="00743CCA"/>
    <w:rsid w:val="007445A0"/>
    <w:rsid w:val="007451E7"/>
    <w:rsid w:val="0074524B"/>
    <w:rsid w:val="007463C5"/>
    <w:rsid w:val="00746608"/>
    <w:rsid w:val="00746B15"/>
    <w:rsid w:val="00746CE2"/>
    <w:rsid w:val="00746EAC"/>
    <w:rsid w:val="0074718F"/>
    <w:rsid w:val="007471D5"/>
    <w:rsid w:val="007474A3"/>
    <w:rsid w:val="007475C7"/>
    <w:rsid w:val="00747D8B"/>
    <w:rsid w:val="00751228"/>
    <w:rsid w:val="00751579"/>
    <w:rsid w:val="00752AA0"/>
    <w:rsid w:val="00752C50"/>
    <w:rsid w:val="007540AD"/>
    <w:rsid w:val="0075423D"/>
    <w:rsid w:val="007543CB"/>
    <w:rsid w:val="00755810"/>
    <w:rsid w:val="00755EC7"/>
    <w:rsid w:val="00756F2A"/>
    <w:rsid w:val="007571E1"/>
    <w:rsid w:val="007575D7"/>
    <w:rsid w:val="00757F5E"/>
    <w:rsid w:val="007602E4"/>
    <w:rsid w:val="007604B2"/>
    <w:rsid w:val="00760676"/>
    <w:rsid w:val="00760C05"/>
    <w:rsid w:val="0076191F"/>
    <w:rsid w:val="007619D7"/>
    <w:rsid w:val="007623FB"/>
    <w:rsid w:val="0076260F"/>
    <w:rsid w:val="0076340C"/>
    <w:rsid w:val="00763B30"/>
    <w:rsid w:val="00764724"/>
    <w:rsid w:val="00764A5A"/>
    <w:rsid w:val="00765281"/>
    <w:rsid w:val="00766BAD"/>
    <w:rsid w:val="00770099"/>
    <w:rsid w:val="00770226"/>
    <w:rsid w:val="00771706"/>
    <w:rsid w:val="00771AA0"/>
    <w:rsid w:val="0077213F"/>
    <w:rsid w:val="00772AB7"/>
    <w:rsid w:val="00772C20"/>
    <w:rsid w:val="007731AF"/>
    <w:rsid w:val="007731FC"/>
    <w:rsid w:val="00773FB6"/>
    <w:rsid w:val="00774CC1"/>
    <w:rsid w:val="007750D5"/>
    <w:rsid w:val="0077544D"/>
    <w:rsid w:val="007755F2"/>
    <w:rsid w:val="007756F8"/>
    <w:rsid w:val="00775856"/>
    <w:rsid w:val="007758EB"/>
    <w:rsid w:val="00776971"/>
    <w:rsid w:val="00776B09"/>
    <w:rsid w:val="007776FD"/>
    <w:rsid w:val="007801CE"/>
    <w:rsid w:val="0078053A"/>
    <w:rsid w:val="007808CF"/>
    <w:rsid w:val="00780C7A"/>
    <w:rsid w:val="0078121E"/>
    <w:rsid w:val="007812F3"/>
    <w:rsid w:val="0078177E"/>
    <w:rsid w:val="00782868"/>
    <w:rsid w:val="00782DF0"/>
    <w:rsid w:val="00782F54"/>
    <w:rsid w:val="0078304C"/>
    <w:rsid w:val="007831B7"/>
    <w:rsid w:val="00783210"/>
    <w:rsid w:val="00783673"/>
    <w:rsid w:val="00783E38"/>
    <w:rsid w:val="00783F0B"/>
    <w:rsid w:val="0078417D"/>
    <w:rsid w:val="007845D1"/>
    <w:rsid w:val="00784736"/>
    <w:rsid w:val="00785490"/>
    <w:rsid w:val="00785863"/>
    <w:rsid w:val="00785889"/>
    <w:rsid w:val="00785D29"/>
    <w:rsid w:val="007866D5"/>
    <w:rsid w:val="00786E64"/>
    <w:rsid w:val="00786ECC"/>
    <w:rsid w:val="00787780"/>
    <w:rsid w:val="00787850"/>
    <w:rsid w:val="00787ACC"/>
    <w:rsid w:val="00790633"/>
    <w:rsid w:val="00791A2B"/>
    <w:rsid w:val="007925EA"/>
    <w:rsid w:val="00792975"/>
    <w:rsid w:val="007929C8"/>
    <w:rsid w:val="00792E4E"/>
    <w:rsid w:val="00793339"/>
    <w:rsid w:val="00793CD8"/>
    <w:rsid w:val="00793F8D"/>
    <w:rsid w:val="0079425D"/>
    <w:rsid w:val="00794596"/>
    <w:rsid w:val="0079483D"/>
    <w:rsid w:val="00794C40"/>
    <w:rsid w:val="00795C92"/>
    <w:rsid w:val="007966D3"/>
    <w:rsid w:val="00796E75"/>
    <w:rsid w:val="00797AFF"/>
    <w:rsid w:val="00797B0B"/>
    <w:rsid w:val="00797D03"/>
    <w:rsid w:val="007A02A6"/>
    <w:rsid w:val="007A0313"/>
    <w:rsid w:val="007A0DE2"/>
    <w:rsid w:val="007A0E6E"/>
    <w:rsid w:val="007A19C3"/>
    <w:rsid w:val="007A1CB3"/>
    <w:rsid w:val="007A23F2"/>
    <w:rsid w:val="007A2553"/>
    <w:rsid w:val="007A27AD"/>
    <w:rsid w:val="007A306F"/>
    <w:rsid w:val="007A3A12"/>
    <w:rsid w:val="007A43A6"/>
    <w:rsid w:val="007A58A6"/>
    <w:rsid w:val="007A5EED"/>
    <w:rsid w:val="007A61D2"/>
    <w:rsid w:val="007A6261"/>
    <w:rsid w:val="007A6495"/>
    <w:rsid w:val="007A6F2F"/>
    <w:rsid w:val="007A7053"/>
    <w:rsid w:val="007B0A46"/>
    <w:rsid w:val="007B29DB"/>
    <w:rsid w:val="007B3D2D"/>
    <w:rsid w:val="007B437F"/>
    <w:rsid w:val="007B485F"/>
    <w:rsid w:val="007B50AE"/>
    <w:rsid w:val="007B51DF"/>
    <w:rsid w:val="007B5C47"/>
    <w:rsid w:val="007B6B74"/>
    <w:rsid w:val="007B75D5"/>
    <w:rsid w:val="007B77A6"/>
    <w:rsid w:val="007B7875"/>
    <w:rsid w:val="007B7888"/>
    <w:rsid w:val="007C0173"/>
    <w:rsid w:val="007C0476"/>
    <w:rsid w:val="007C05DD"/>
    <w:rsid w:val="007C13CB"/>
    <w:rsid w:val="007C1777"/>
    <w:rsid w:val="007C1976"/>
    <w:rsid w:val="007C1990"/>
    <w:rsid w:val="007C19C1"/>
    <w:rsid w:val="007C22DA"/>
    <w:rsid w:val="007C28B9"/>
    <w:rsid w:val="007C2B96"/>
    <w:rsid w:val="007C2E46"/>
    <w:rsid w:val="007C340E"/>
    <w:rsid w:val="007C34BE"/>
    <w:rsid w:val="007C3D18"/>
    <w:rsid w:val="007C459E"/>
    <w:rsid w:val="007C4B39"/>
    <w:rsid w:val="007C5DB0"/>
    <w:rsid w:val="007C60BF"/>
    <w:rsid w:val="007C61AB"/>
    <w:rsid w:val="007C62BC"/>
    <w:rsid w:val="007C6A07"/>
    <w:rsid w:val="007C75A1"/>
    <w:rsid w:val="007C76BB"/>
    <w:rsid w:val="007C77A5"/>
    <w:rsid w:val="007D0217"/>
    <w:rsid w:val="007D04E5"/>
    <w:rsid w:val="007D08CC"/>
    <w:rsid w:val="007D148E"/>
    <w:rsid w:val="007D1E22"/>
    <w:rsid w:val="007D261C"/>
    <w:rsid w:val="007D28AC"/>
    <w:rsid w:val="007D34E1"/>
    <w:rsid w:val="007D438A"/>
    <w:rsid w:val="007D472B"/>
    <w:rsid w:val="007D4EC9"/>
    <w:rsid w:val="007D5006"/>
    <w:rsid w:val="007D5247"/>
    <w:rsid w:val="007D5809"/>
    <w:rsid w:val="007D5901"/>
    <w:rsid w:val="007D6354"/>
    <w:rsid w:val="007D65F7"/>
    <w:rsid w:val="007D6C7C"/>
    <w:rsid w:val="007D7526"/>
    <w:rsid w:val="007E1D28"/>
    <w:rsid w:val="007E252D"/>
    <w:rsid w:val="007E2FA0"/>
    <w:rsid w:val="007E3333"/>
    <w:rsid w:val="007E3C93"/>
    <w:rsid w:val="007E3EF5"/>
    <w:rsid w:val="007E4610"/>
    <w:rsid w:val="007E4715"/>
    <w:rsid w:val="007E4D98"/>
    <w:rsid w:val="007E4E18"/>
    <w:rsid w:val="007E505B"/>
    <w:rsid w:val="007E533C"/>
    <w:rsid w:val="007E53BD"/>
    <w:rsid w:val="007E5A00"/>
    <w:rsid w:val="007E5AC5"/>
    <w:rsid w:val="007E700B"/>
    <w:rsid w:val="007E7091"/>
    <w:rsid w:val="007E7442"/>
    <w:rsid w:val="007E7475"/>
    <w:rsid w:val="007F02CD"/>
    <w:rsid w:val="007F12B6"/>
    <w:rsid w:val="007F1329"/>
    <w:rsid w:val="007F1726"/>
    <w:rsid w:val="007F1FEA"/>
    <w:rsid w:val="007F2363"/>
    <w:rsid w:val="007F2CA1"/>
    <w:rsid w:val="007F3F4A"/>
    <w:rsid w:val="007F4904"/>
    <w:rsid w:val="007F4D7A"/>
    <w:rsid w:val="007F5988"/>
    <w:rsid w:val="007F5992"/>
    <w:rsid w:val="007F61F7"/>
    <w:rsid w:val="007F7221"/>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4293"/>
    <w:rsid w:val="00805143"/>
    <w:rsid w:val="008052C1"/>
    <w:rsid w:val="008058B0"/>
    <w:rsid w:val="00805927"/>
    <w:rsid w:val="0080605F"/>
    <w:rsid w:val="00806CAF"/>
    <w:rsid w:val="00807235"/>
    <w:rsid w:val="0080755E"/>
    <w:rsid w:val="00807786"/>
    <w:rsid w:val="008101B0"/>
    <w:rsid w:val="008115C7"/>
    <w:rsid w:val="00811FCB"/>
    <w:rsid w:val="008125BB"/>
    <w:rsid w:val="008126FF"/>
    <w:rsid w:val="008129EC"/>
    <w:rsid w:val="00812B68"/>
    <w:rsid w:val="00812CE9"/>
    <w:rsid w:val="0081333C"/>
    <w:rsid w:val="00813BC9"/>
    <w:rsid w:val="00813D91"/>
    <w:rsid w:val="008143BB"/>
    <w:rsid w:val="00814AD5"/>
    <w:rsid w:val="00814C99"/>
    <w:rsid w:val="00814F7B"/>
    <w:rsid w:val="00815681"/>
    <w:rsid w:val="008156D5"/>
    <w:rsid w:val="008158D6"/>
    <w:rsid w:val="00815979"/>
    <w:rsid w:val="0081598F"/>
    <w:rsid w:val="0081644C"/>
    <w:rsid w:val="00816453"/>
    <w:rsid w:val="00817196"/>
    <w:rsid w:val="0081757C"/>
    <w:rsid w:val="00820715"/>
    <w:rsid w:val="00821282"/>
    <w:rsid w:val="008213E6"/>
    <w:rsid w:val="008216C3"/>
    <w:rsid w:val="00821960"/>
    <w:rsid w:val="00821C42"/>
    <w:rsid w:val="008235DB"/>
    <w:rsid w:val="008240DA"/>
    <w:rsid w:val="0082461E"/>
    <w:rsid w:val="00824AB4"/>
    <w:rsid w:val="00825C42"/>
    <w:rsid w:val="00825D25"/>
    <w:rsid w:val="00825D9F"/>
    <w:rsid w:val="00825E78"/>
    <w:rsid w:val="00825EEF"/>
    <w:rsid w:val="00825F51"/>
    <w:rsid w:val="008263DB"/>
    <w:rsid w:val="00826FF8"/>
    <w:rsid w:val="00827996"/>
    <w:rsid w:val="008279D5"/>
    <w:rsid w:val="00827CAB"/>
    <w:rsid w:val="00827D6F"/>
    <w:rsid w:val="0083043B"/>
    <w:rsid w:val="00830677"/>
    <w:rsid w:val="00830BF9"/>
    <w:rsid w:val="00830E87"/>
    <w:rsid w:val="00831F21"/>
    <w:rsid w:val="0083207E"/>
    <w:rsid w:val="008326C1"/>
    <w:rsid w:val="008328DA"/>
    <w:rsid w:val="0083391C"/>
    <w:rsid w:val="00834C82"/>
    <w:rsid w:val="0083565C"/>
    <w:rsid w:val="00835837"/>
    <w:rsid w:val="0083627C"/>
    <w:rsid w:val="008376AC"/>
    <w:rsid w:val="0083778B"/>
    <w:rsid w:val="00840F75"/>
    <w:rsid w:val="00841446"/>
    <w:rsid w:val="008427B2"/>
    <w:rsid w:val="00842857"/>
    <w:rsid w:val="00842A83"/>
    <w:rsid w:val="00842B22"/>
    <w:rsid w:val="00843FEE"/>
    <w:rsid w:val="008443C2"/>
    <w:rsid w:val="008444E8"/>
    <w:rsid w:val="008444E9"/>
    <w:rsid w:val="0084493A"/>
    <w:rsid w:val="00844E80"/>
    <w:rsid w:val="0084534A"/>
    <w:rsid w:val="00845BE3"/>
    <w:rsid w:val="00845E1A"/>
    <w:rsid w:val="0084655B"/>
    <w:rsid w:val="00846CB9"/>
    <w:rsid w:val="00846DF4"/>
    <w:rsid w:val="00846F96"/>
    <w:rsid w:val="00846FE7"/>
    <w:rsid w:val="0084761A"/>
    <w:rsid w:val="00847D83"/>
    <w:rsid w:val="008500C9"/>
    <w:rsid w:val="00851238"/>
    <w:rsid w:val="00851C3F"/>
    <w:rsid w:val="008529CC"/>
    <w:rsid w:val="00852D33"/>
    <w:rsid w:val="00853AFB"/>
    <w:rsid w:val="00854222"/>
    <w:rsid w:val="00854DBA"/>
    <w:rsid w:val="00854DF6"/>
    <w:rsid w:val="00854F00"/>
    <w:rsid w:val="0085639A"/>
    <w:rsid w:val="00856476"/>
    <w:rsid w:val="0085648F"/>
    <w:rsid w:val="008568F5"/>
    <w:rsid w:val="00856911"/>
    <w:rsid w:val="008569B3"/>
    <w:rsid w:val="0085744A"/>
    <w:rsid w:val="00857C33"/>
    <w:rsid w:val="00857C50"/>
    <w:rsid w:val="008601DF"/>
    <w:rsid w:val="0086099B"/>
    <w:rsid w:val="0086143D"/>
    <w:rsid w:val="00861A9E"/>
    <w:rsid w:val="00861B66"/>
    <w:rsid w:val="0086242F"/>
    <w:rsid w:val="00862B9A"/>
    <w:rsid w:val="0086305E"/>
    <w:rsid w:val="00863537"/>
    <w:rsid w:val="00863C5D"/>
    <w:rsid w:val="00863D38"/>
    <w:rsid w:val="0086424A"/>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362"/>
    <w:rsid w:val="008719A4"/>
    <w:rsid w:val="00871D23"/>
    <w:rsid w:val="00871D26"/>
    <w:rsid w:val="00871FBC"/>
    <w:rsid w:val="00872752"/>
    <w:rsid w:val="00872DD4"/>
    <w:rsid w:val="00872DF0"/>
    <w:rsid w:val="00872E99"/>
    <w:rsid w:val="008735D7"/>
    <w:rsid w:val="00873921"/>
    <w:rsid w:val="008739E4"/>
    <w:rsid w:val="00873F16"/>
    <w:rsid w:val="00874312"/>
    <w:rsid w:val="0087437C"/>
    <w:rsid w:val="008743D3"/>
    <w:rsid w:val="0087593A"/>
    <w:rsid w:val="008759A0"/>
    <w:rsid w:val="00875CD7"/>
    <w:rsid w:val="00876329"/>
    <w:rsid w:val="00876B4D"/>
    <w:rsid w:val="00876C18"/>
    <w:rsid w:val="00877943"/>
    <w:rsid w:val="00877F18"/>
    <w:rsid w:val="0088080F"/>
    <w:rsid w:val="00880FCF"/>
    <w:rsid w:val="00881595"/>
    <w:rsid w:val="00881CDD"/>
    <w:rsid w:val="00881FF2"/>
    <w:rsid w:val="00882349"/>
    <w:rsid w:val="00882853"/>
    <w:rsid w:val="00882EB2"/>
    <w:rsid w:val="00883005"/>
    <w:rsid w:val="00883A8D"/>
    <w:rsid w:val="008846AC"/>
    <w:rsid w:val="008848F9"/>
    <w:rsid w:val="0088504C"/>
    <w:rsid w:val="0088536C"/>
    <w:rsid w:val="00886D00"/>
    <w:rsid w:val="00886D44"/>
    <w:rsid w:val="00886F61"/>
    <w:rsid w:val="00887B43"/>
    <w:rsid w:val="00887D29"/>
    <w:rsid w:val="008907CA"/>
    <w:rsid w:val="00891245"/>
    <w:rsid w:val="008913FE"/>
    <w:rsid w:val="00891DA1"/>
    <w:rsid w:val="00892CFF"/>
    <w:rsid w:val="0089347C"/>
    <w:rsid w:val="008947E4"/>
    <w:rsid w:val="00894A88"/>
    <w:rsid w:val="00895310"/>
    <w:rsid w:val="00895386"/>
    <w:rsid w:val="00896985"/>
    <w:rsid w:val="008974BE"/>
    <w:rsid w:val="0089757A"/>
    <w:rsid w:val="008A0210"/>
    <w:rsid w:val="008A08E0"/>
    <w:rsid w:val="008A0A43"/>
    <w:rsid w:val="008A0B24"/>
    <w:rsid w:val="008A0B9C"/>
    <w:rsid w:val="008A166F"/>
    <w:rsid w:val="008A21FF"/>
    <w:rsid w:val="008A2CE2"/>
    <w:rsid w:val="008A2D2D"/>
    <w:rsid w:val="008A30AC"/>
    <w:rsid w:val="008A30BD"/>
    <w:rsid w:val="008A3AE2"/>
    <w:rsid w:val="008A3C17"/>
    <w:rsid w:val="008A4275"/>
    <w:rsid w:val="008A44B8"/>
    <w:rsid w:val="008A4796"/>
    <w:rsid w:val="008A4863"/>
    <w:rsid w:val="008A4944"/>
    <w:rsid w:val="008A4C51"/>
    <w:rsid w:val="008A4E29"/>
    <w:rsid w:val="008A4F62"/>
    <w:rsid w:val="008A51A8"/>
    <w:rsid w:val="008A547F"/>
    <w:rsid w:val="008A54C7"/>
    <w:rsid w:val="008A5A20"/>
    <w:rsid w:val="008A620C"/>
    <w:rsid w:val="008A646C"/>
    <w:rsid w:val="008A76D3"/>
    <w:rsid w:val="008A77D8"/>
    <w:rsid w:val="008B0483"/>
    <w:rsid w:val="008B120C"/>
    <w:rsid w:val="008B168D"/>
    <w:rsid w:val="008B1D22"/>
    <w:rsid w:val="008B2932"/>
    <w:rsid w:val="008B45A3"/>
    <w:rsid w:val="008B4D4B"/>
    <w:rsid w:val="008B5156"/>
    <w:rsid w:val="008B51A0"/>
    <w:rsid w:val="008B55EB"/>
    <w:rsid w:val="008B592A"/>
    <w:rsid w:val="008B5BA7"/>
    <w:rsid w:val="008B5D1A"/>
    <w:rsid w:val="008B5F60"/>
    <w:rsid w:val="008B6276"/>
    <w:rsid w:val="008B6ABE"/>
    <w:rsid w:val="008B7465"/>
    <w:rsid w:val="008B7758"/>
    <w:rsid w:val="008B7B5C"/>
    <w:rsid w:val="008B7CC3"/>
    <w:rsid w:val="008C035B"/>
    <w:rsid w:val="008C08D7"/>
    <w:rsid w:val="008C0C99"/>
    <w:rsid w:val="008C10C9"/>
    <w:rsid w:val="008C1C27"/>
    <w:rsid w:val="008C1F0E"/>
    <w:rsid w:val="008C1FC4"/>
    <w:rsid w:val="008C2017"/>
    <w:rsid w:val="008C2304"/>
    <w:rsid w:val="008C312C"/>
    <w:rsid w:val="008C3335"/>
    <w:rsid w:val="008C3A3B"/>
    <w:rsid w:val="008C3D46"/>
    <w:rsid w:val="008C3FC2"/>
    <w:rsid w:val="008C48F8"/>
    <w:rsid w:val="008C4958"/>
    <w:rsid w:val="008C4BAA"/>
    <w:rsid w:val="008C4D22"/>
    <w:rsid w:val="008C6342"/>
    <w:rsid w:val="008C636D"/>
    <w:rsid w:val="008C6AE8"/>
    <w:rsid w:val="008C73B0"/>
    <w:rsid w:val="008C7573"/>
    <w:rsid w:val="008C7D18"/>
    <w:rsid w:val="008C7D4E"/>
    <w:rsid w:val="008C7F2C"/>
    <w:rsid w:val="008C7F46"/>
    <w:rsid w:val="008D0111"/>
    <w:rsid w:val="008D114A"/>
    <w:rsid w:val="008D13F8"/>
    <w:rsid w:val="008D1742"/>
    <w:rsid w:val="008D19AA"/>
    <w:rsid w:val="008D1FC0"/>
    <w:rsid w:val="008D224C"/>
    <w:rsid w:val="008D2E1D"/>
    <w:rsid w:val="008D2EBF"/>
    <w:rsid w:val="008D3299"/>
    <w:rsid w:val="008D34F1"/>
    <w:rsid w:val="008D39D8"/>
    <w:rsid w:val="008D47CB"/>
    <w:rsid w:val="008D4FAD"/>
    <w:rsid w:val="008D517C"/>
    <w:rsid w:val="008D680E"/>
    <w:rsid w:val="008D6D1A"/>
    <w:rsid w:val="008D7794"/>
    <w:rsid w:val="008D7CFC"/>
    <w:rsid w:val="008E01DB"/>
    <w:rsid w:val="008E07F9"/>
    <w:rsid w:val="008E0927"/>
    <w:rsid w:val="008E0DC8"/>
    <w:rsid w:val="008E0E1F"/>
    <w:rsid w:val="008E10C0"/>
    <w:rsid w:val="008E1909"/>
    <w:rsid w:val="008E2A65"/>
    <w:rsid w:val="008E2D19"/>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53"/>
    <w:rsid w:val="008E7ABB"/>
    <w:rsid w:val="008F019D"/>
    <w:rsid w:val="008F0A25"/>
    <w:rsid w:val="008F12C5"/>
    <w:rsid w:val="008F197A"/>
    <w:rsid w:val="008F19BC"/>
    <w:rsid w:val="008F1EAB"/>
    <w:rsid w:val="008F33DC"/>
    <w:rsid w:val="008F34B2"/>
    <w:rsid w:val="008F37D2"/>
    <w:rsid w:val="008F4050"/>
    <w:rsid w:val="008F4292"/>
    <w:rsid w:val="008F477F"/>
    <w:rsid w:val="008F6075"/>
    <w:rsid w:val="008F6BDC"/>
    <w:rsid w:val="008F6F19"/>
    <w:rsid w:val="008F7390"/>
    <w:rsid w:val="00900150"/>
    <w:rsid w:val="00900308"/>
    <w:rsid w:val="00900AC7"/>
    <w:rsid w:val="00900CA0"/>
    <w:rsid w:val="009010F5"/>
    <w:rsid w:val="0090151D"/>
    <w:rsid w:val="009015A5"/>
    <w:rsid w:val="00902491"/>
    <w:rsid w:val="0090249C"/>
    <w:rsid w:val="00902B11"/>
    <w:rsid w:val="00902BDA"/>
    <w:rsid w:val="00902E62"/>
    <w:rsid w:val="0090336B"/>
    <w:rsid w:val="00903880"/>
    <w:rsid w:val="00903AB3"/>
    <w:rsid w:val="00903F57"/>
    <w:rsid w:val="009042A2"/>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376"/>
    <w:rsid w:val="00911DFB"/>
    <w:rsid w:val="009121B5"/>
    <w:rsid w:val="00912234"/>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1459"/>
    <w:rsid w:val="00922010"/>
    <w:rsid w:val="0092265D"/>
    <w:rsid w:val="009226F0"/>
    <w:rsid w:val="0092270D"/>
    <w:rsid w:val="0092272E"/>
    <w:rsid w:val="009236CF"/>
    <w:rsid w:val="009237EC"/>
    <w:rsid w:val="00923BD4"/>
    <w:rsid w:val="009241A4"/>
    <w:rsid w:val="0092533B"/>
    <w:rsid w:val="0092560F"/>
    <w:rsid w:val="00925878"/>
    <w:rsid w:val="00925CBD"/>
    <w:rsid w:val="00926004"/>
    <w:rsid w:val="00926AD2"/>
    <w:rsid w:val="00927AAE"/>
    <w:rsid w:val="00930A08"/>
    <w:rsid w:val="009316C7"/>
    <w:rsid w:val="009317B6"/>
    <w:rsid w:val="00931BD9"/>
    <w:rsid w:val="00932130"/>
    <w:rsid w:val="00932952"/>
    <w:rsid w:val="00932BE3"/>
    <w:rsid w:val="00933367"/>
    <w:rsid w:val="00933B18"/>
    <w:rsid w:val="00933E80"/>
    <w:rsid w:val="00934396"/>
    <w:rsid w:val="009349BB"/>
    <w:rsid w:val="00934D6D"/>
    <w:rsid w:val="00935A7F"/>
    <w:rsid w:val="00936353"/>
    <w:rsid w:val="00936D48"/>
    <w:rsid w:val="00937F3C"/>
    <w:rsid w:val="00940281"/>
    <w:rsid w:val="00940C00"/>
    <w:rsid w:val="00941636"/>
    <w:rsid w:val="00942743"/>
    <w:rsid w:val="00942D57"/>
    <w:rsid w:val="009433F1"/>
    <w:rsid w:val="009436AF"/>
    <w:rsid w:val="00943742"/>
    <w:rsid w:val="00943A35"/>
    <w:rsid w:val="0094403B"/>
    <w:rsid w:val="009442A8"/>
    <w:rsid w:val="00944A5E"/>
    <w:rsid w:val="0094503B"/>
    <w:rsid w:val="009455CF"/>
    <w:rsid w:val="00945630"/>
    <w:rsid w:val="00945C05"/>
    <w:rsid w:val="00946815"/>
    <w:rsid w:val="00946945"/>
    <w:rsid w:val="00947713"/>
    <w:rsid w:val="0094782B"/>
    <w:rsid w:val="00947CC8"/>
    <w:rsid w:val="00947D62"/>
    <w:rsid w:val="009500D7"/>
    <w:rsid w:val="0095092C"/>
    <w:rsid w:val="00950DE7"/>
    <w:rsid w:val="00951A64"/>
    <w:rsid w:val="00951FE9"/>
    <w:rsid w:val="00952518"/>
    <w:rsid w:val="0095278F"/>
    <w:rsid w:val="00953098"/>
    <w:rsid w:val="00953637"/>
    <w:rsid w:val="00953920"/>
    <w:rsid w:val="00953A53"/>
    <w:rsid w:val="00953D47"/>
    <w:rsid w:val="00954090"/>
    <w:rsid w:val="009541BE"/>
    <w:rsid w:val="0095461F"/>
    <w:rsid w:val="00954663"/>
    <w:rsid w:val="00954F7B"/>
    <w:rsid w:val="009555F9"/>
    <w:rsid w:val="0095589E"/>
    <w:rsid w:val="009559ED"/>
    <w:rsid w:val="0095681E"/>
    <w:rsid w:val="00956901"/>
    <w:rsid w:val="0095727E"/>
    <w:rsid w:val="009572D4"/>
    <w:rsid w:val="00960B00"/>
    <w:rsid w:val="00960C37"/>
    <w:rsid w:val="009615FF"/>
    <w:rsid w:val="009618B9"/>
    <w:rsid w:val="00961921"/>
    <w:rsid w:val="0096240B"/>
    <w:rsid w:val="0096355B"/>
    <w:rsid w:val="00963B38"/>
    <w:rsid w:val="00963BD3"/>
    <w:rsid w:val="00963C1E"/>
    <w:rsid w:val="0096430A"/>
    <w:rsid w:val="00964464"/>
    <w:rsid w:val="0096475B"/>
    <w:rsid w:val="0096554B"/>
    <w:rsid w:val="0096584A"/>
    <w:rsid w:val="00965A4F"/>
    <w:rsid w:val="00965BD7"/>
    <w:rsid w:val="00965E61"/>
    <w:rsid w:val="00966924"/>
    <w:rsid w:val="00967013"/>
    <w:rsid w:val="0096766E"/>
    <w:rsid w:val="009713D9"/>
    <w:rsid w:val="0097145D"/>
    <w:rsid w:val="00971837"/>
    <w:rsid w:val="0097188B"/>
    <w:rsid w:val="00971A83"/>
    <w:rsid w:val="00971CA8"/>
    <w:rsid w:val="00971D9A"/>
    <w:rsid w:val="00971F08"/>
    <w:rsid w:val="00972109"/>
    <w:rsid w:val="009727F4"/>
    <w:rsid w:val="00972D25"/>
    <w:rsid w:val="00972E1B"/>
    <w:rsid w:val="00974A18"/>
    <w:rsid w:val="00974C50"/>
    <w:rsid w:val="00975D06"/>
    <w:rsid w:val="00975DE3"/>
    <w:rsid w:val="00976949"/>
    <w:rsid w:val="00976B34"/>
    <w:rsid w:val="00976D35"/>
    <w:rsid w:val="00977A89"/>
    <w:rsid w:val="00977F6E"/>
    <w:rsid w:val="00980477"/>
    <w:rsid w:val="009805C3"/>
    <w:rsid w:val="0098062F"/>
    <w:rsid w:val="0098134A"/>
    <w:rsid w:val="009817BF"/>
    <w:rsid w:val="0098198D"/>
    <w:rsid w:val="0098208A"/>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3EFE"/>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3D0"/>
    <w:rsid w:val="009A24C8"/>
    <w:rsid w:val="009A257B"/>
    <w:rsid w:val="009A2F3C"/>
    <w:rsid w:val="009A42E3"/>
    <w:rsid w:val="009A462D"/>
    <w:rsid w:val="009A58CF"/>
    <w:rsid w:val="009A5CBA"/>
    <w:rsid w:val="009A6274"/>
    <w:rsid w:val="009A627F"/>
    <w:rsid w:val="009A644E"/>
    <w:rsid w:val="009A645B"/>
    <w:rsid w:val="009A71C9"/>
    <w:rsid w:val="009A747D"/>
    <w:rsid w:val="009A755E"/>
    <w:rsid w:val="009A7E34"/>
    <w:rsid w:val="009B0D91"/>
    <w:rsid w:val="009B10C7"/>
    <w:rsid w:val="009B2F52"/>
    <w:rsid w:val="009B3104"/>
    <w:rsid w:val="009B396D"/>
    <w:rsid w:val="009B3AC2"/>
    <w:rsid w:val="009B3BD4"/>
    <w:rsid w:val="009B4103"/>
    <w:rsid w:val="009B44CE"/>
    <w:rsid w:val="009B45BC"/>
    <w:rsid w:val="009B4A4D"/>
    <w:rsid w:val="009B4DF4"/>
    <w:rsid w:val="009B4E5C"/>
    <w:rsid w:val="009B564E"/>
    <w:rsid w:val="009B5EE1"/>
    <w:rsid w:val="009B63E2"/>
    <w:rsid w:val="009B6662"/>
    <w:rsid w:val="009B6F63"/>
    <w:rsid w:val="009B6F97"/>
    <w:rsid w:val="009B7A37"/>
    <w:rsid w:val="009B7AA5"/>
    <w:rsid w:val="009B7ADC"/>
    <w:rsid w:val="009B7B75"/>
    <w:rsid w:val="009B7BA2"/>
    <w:rsid w:val="009B7E87"/>
    <w:rsid w:val="009C0587"/>
    <w:rsid w:val="009C1046"/>
    <w:rsid w:val="009C273D"/>
    <w:rsid w:val="009C2DAB"/>
    <w:rsid w:val="009C30B2"/>
    <w:rsid w:val="009C403E"/>
    <w:rsid w:val="009C4923"/>
    <w:rsid w:val="009C5410"/>
    <w:rsid w:val="009C5948"/>
    <w:rsid w:val="009C5A31"/>
    <w:rsid w:val="009C5D27"/>
    <w:rsid w:val="009C6128"/>
    <w:rsid w:val="009C62EF"/>
    <w:rsid w:val="009C6698"/>
    <w:rsid w:val="009C742A"/>
    <w:rsid w:val="009C78AC"/>
    <w:rsid w:val="009D111B"/>
    <w:rsid w:val="009D1829"/>
    <w:rsid w:val="009D200B"/>
    <w:rsid w:val="009D2044"/>
    <w:rsid w:val="009D229B"/>
    <w:rsid w:val="009D2ACB"/>
    <w:rsid w:val="009D34E4"/>
    <w:rsid w:val="009D378A"/>
    <w:rsid w:val="009D3A68"/>
    <w:rsid w:val="009D492B"/>
    <w:rsid w:val="009D4D49"/>
    <w:rsid w:val="009D4F5A"/>
    <w:rsid w:val="009D4FB9"/>
    <w:rsid w:val="009D4FF0"/>
    <w:rsid w:val="009D5262"/>
    <w:rsid w:val="009D5BB6"/>
    <w:rsid w:val="009D62ED"/>
    <w:rsid w:val="009D67C7"/>
    <w:rsid w:val="009D703C"/>
    <w:rsid w:val="009D718F"/>
    <w:rsid w:val="009D719C"/>
    <w:rsid w:val="009D7788"/>
    <w:rsid w:val="009D7E42"/>
    <w:rsid w:val="009E0213"/>
    <w:rsid w:val="009E068F"/>
    <w:rsid w:val="009E07DE"/>
    <w:rsid w:val="009E23F6"/>
    <w:rsid w:val="009E2CBF"/>
    <w:rsid w:val="009E35DB"/>
    <w:rsid w:val="009E37FD"/>
    <w:rsid w:val="009E3889"/>
    <w:rsid w:val="009E4004"/>
    <w:rsid w:val="009E47A3"/>
    <w:rsid w:val="009E4F72"/>
    <w:rsid w:val="009E5D88"/>
    <w:rsid w:val="009E602D"/>
    <w:rsid w:val="009E6AD5"/>
    <w:rsid w:val="009E6E1A"/>
    <w:rsid w:val="009E6F54"/>
    <w:rsid w:val="009E7471"/>
    <w:rsid w:val="009E7CEA"/>
    <w:rsid w:val="009F0370"/>
    <w:rsid w:val="009F08F3"/>
    <w:rsid w:val="009F09EF"/>
    <w:rsid w:val="009F0A74"/>
    <w:rsid w:val="009F0CCA"/>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CBA"/>
    <w:rsid w:val="00A010EF"/>
    <w:rsid w:val="00A021CA"/>
    <w:rsid w:val="00A02D6D"/>
    <w:rsid w:val="00A03F82"/>
    <w:rsid w:val="00A04232"/>
    <w:rsid w:val="00A04367"/>
    <w:rsid w:val="00A04416"/>
    <w:rsid w:val="00A047D2"/>
    <w:rsid w:val="00A048A8"/>
    <w:rsid w:val="00A04968"/>
    <w:rsid w:val="00A04DCB"/>
    <w:rsid w:val="00A05B47"/>
    <w:rsid w:val="00A06DB0"/>
    <w:rsid w:val="00A07017"/>
    <w:rsid w:val="00A079D6"/>
    <w:rsid w:val="00A10FBB"/>
    <w:rsid w:val="00A110BC"/>
    <w:rsid w:val="00A116F6"/>
    <w:rsid w:val="00A11BA9"/>
    <w:rsid w:val="00A11BCA"/>
    <w:rsid w:val="00A11DF1"/>
    <w:rsid w:val="00A1200A"/>
    <w:rsid w:val="00A12492"/>
    <w:rsid w:val="00A129CA"/>
    <w:rsid w:val="00A13DD6"/>
    <w:rsid w:val="00A13E54"/>
    <w:rsid w:val="00A1420D"/>
    <w:rsid w:val="00A144B1"/>
    <w:rsid w:val="00A147FB"/>
    <w:rsid w:val="00A149B8"/>
    <w:rsid w:val="00A16101"/>
    <w:rsid w:val="00A164E3"/>
    <w:rsid w:val="00A16D7C"/>
    <w:rsid w:val="00A16EE6"/>
    <w:rsid w:val="00A17D40"/>
    <w:rsid w:val="00A17F63"/>
    <w:rsid w:val="00A200EF"/>
    <w:rsid w:val="00A2030A"/>
    <w:rsid w:val="00A20E4F"/>
    <w:rsid w:val="00A2149F"/>
    <w:rsid w:val="00A214F4"/>
    <w:rsid w:val="00A2162A"/>
    <w:rsid w:val="00A2193B"/>
    <w:rsid w:val="00A21B62"/>
    <w:rsid w:val="00A21D50"/>
    <w:rsid w:val="00A229BF"/>
    <w:rsid w:val="00A22DA0"/>
    <w:rsid w:val="00A22EE1"/>
    <w:rsid w:val="00A2351A"/>
    <w:rsid w:val="00A23DFC"/>
    <w:rsid w:val="00A23F25"/>
    <w:rsid w:val="00A23FDE"/>
    <w:rsid w:val="00A24349"/>
    <w:rsid w:val="00A24EAC"/>
    <w:rsid w:val="00A253A7"/>
    <w:rsid w:val="00A25EC5"/>
    <w:rsid w:val="00A264A9"/>
    <w:rsid w:val="00A2663B"/>
    <w:rsid w:val="00A26849"/>
    <w:rsid w:val="00A269B0"/>
    <w:rsid w:val="00A27785"/>
    <w:rsid w:val="00A30187"/>
    <w:rsid w:val="00A30C0E"/>
    <w:rsid w:val="00A319C8"/>
    <w:rsid w:val="00A31E9C"/>
    <w:rsid w:val="00A33041"/>
    <w:rsid w:val="00A33EF5"/>
    <w:rsid w:val="00A34314"/>
    <w:rsid w:val="00A3448A"/>
    <w:rsid w:val="00A34575"/>
    <w:rsid w:val="00A348FC"/>
    <w:rsid w:val="00A35160"/>
    <w:rsid w:val="00A35469"/>
    <w:rsid w:val="00A35D03"/>
    <w:rsid w:val="00A36297"/>
    <w:rsid w:val="00A36EAD"/>
    <w:rsid w:val="00A3755F"/>
    <w:rsid w:val="00A37E7B"/>
    <w:rsid w:val="00A4081F"/>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D17"/>
    <w:rsid w:val="00A47A09"/>
    <w:rsid w:val="00A50156"/>
    <w:rsid w:val="00A50F41"/>
    <w:rsid w:val="00A5140E"/>
    <w:rsid w:val="00A51E32"/>
    <w:rsid w:val="00A51F20"/>
    <w:rsid w:val="00A51FE3"/>
    <w:rsid w:val="00A522DB"/>
    <w:rsid w:val="00A524CF"/>
    <w:rsid w:val="00A525A0"/>
    <w:rsid w:val="00A52B3E"/>
    <w:rsid w:val="00A52E1D"/>
    <w:rsid w:val="00A52F16"/>
    <w:rsid w:val="00A5341A"/>
    <w:rsid w:val="00A537DB"/>
    <w:rsid w:val="00A54350"/>
    <w:rsid w:val="00A54EB6"/>
    <w:rsid w:val="00A55EE6"/>
    <w:rsid w:val="00A56674"/>
    <w:rsid w:val="00A56696"/>
    <w:rsid w:val="00A56884"/>
    <w:rsid w:val="00A601E5"/>
    <w:rsid w:val="00A60DBF"/>
    <w:rsid w:val="00A6126F"/>
    <w:rsid w:val="00A61499"/>
    <w:rsid w:val="00A62703"/>
    <w:rsid w:val="00A62C1F"/>
    <w:rsid w:val="00A63483"/>
    <w:rsid w:val="00A647D1"/>
    <w:rsid w:val="00A64DD4"/>
    <w:rsid w:val="00A65164"/>
    <w:rsid w:val="00A65943"/>
    <w:rsid w:val="00A660AC"/>
    <w:rsid w:val="00A6651E"/>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5D6A"/>
    <w:rsid w:val="00A761D4"/>
    <w:rsid w:val="00A76B4A"/>
    <w:rsid w:val="00A773F0"/>
    <w:rsid w:val="00A776B4"/>
    <w:rsid w:val="00A77EC4"/>
    <w:rsid w:val="00A80633"/>
    <w:rsid w:val="00A81391"/>
    <w:rsid w:val="00A818F9"/>
    <w:rsid w:val="00A81CA4"/>
    <w:rsid w:val="00A82940"/>
    <w:rsid w:val="00A83B47"/>
    <w:rsid w:val="00A8445F"/>
    <w:rsid w:val="00A852ED"/>
    <w:rsid w:val="00A8531C"/>
    <w:rsid w:val="00A85A38"/>
    <w:rsid w:val="00A85D63"/>
    <w:rsid w:val="00A8722D"/>
    <w:rsid w:val="00A877A9"/>
    <w:rsid w:val="00A9027C"/>
    <w:rsid w:val="00A90EEF"/>
    <w:rsid w:val="00A91F23"/>
    <w:rsid w:val="00A920C7"/>
    <w:rsid w:val="00A92879"/>
    <w:rsid w:val="00A93D59"/>
    <w:rsid w:val="00A944D9"/>
    <w:rsid w:val="00A948C3"/>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447C"/>
    <w:rsid w:val="00AA51D6"/>
    <w:rsid w:val="00AA5D17"/>
    <w:rsid w:val="00AA6D88"/>
    <w:rsid w:val="00AA76CD"/>
    <w:rsid w:val="00AA7AE6"/>
    <w:rsid w:val="00AB01F8"/>
    <w:rsid w:val="00AB0338"/>
    <w:rsid w:val="00AB04D2"/>
    <w:rsid w:val="00AB0BC8"/>
    <w:rsid w:val="00AB11CA"/>
    <w:rsid w:val="00AB1387"/>
    <w:rsid w:val="00AB14D9"/>
    <w:rsid w:val="00AB19C7"/>
    <w:rsid w:val="00AB1A95"/>
    <w:rsid w:val="00AB1B76"/>
    <w:rsid w:val="00AB1C41"/>
    <w:rsid w:val="00AB2B46"/>
    <w:rsid w:val="00AB2E01"/>
    <w:rsid w:val="00AB3B29"/>
    <w:rsid w:val="00AB4AB8"/>
    <w:rsid w:val="00AB4BAA"/>
    <w:rsid w:val="00AB5469"/>
    <w:rsid w:val="00AB655E"/>
    <w:rsid w:val="00AB693B"/>
    <w:rsid w:val="00AB6EAE"/>
    <w:rsid w:val="00AB7DA2"/>
    <w:rsid w:val="00AC007F"/>
    <w:rsid w:val="00AC075C"/>
    <w:rsid w:val="00AC158C"/>
    <w:rsid w:val="00AC1AB7"/>
    <w:rsid w:val="00AC1D55"/>
    <w:rsid w:val="00AC2ECD"/>
    <w:rsid w:val="00AC3119"/>
    <w:rsid w:val="00AC38AE"/>
    <w:rsid w:val="00AC3CBB"/>
    <w:rsid w:val="00AC49FB"/>
    <w:rsid w:val="00AC5199"/>
    <w:rsid w:val="00AC5569"/>
    <w:rsid w:val="00AC5A10"/>
    <w:rsid w:val="00AC5B90"/>
    <w:rsid w:val="00AC5E6F"/>
    <w:rsid w:val="00AC630A"/>
    <w:rsid w:val="00AC659F"/>
    <w:rsid w:val="00AC6962"/>
    <w:rsid w:val="00AC76DF"/>
    <w:rsid w:val="00AC786A"/>
    <w:rsid w:val="00AC7F21"/>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4D7A"/>
    <w:rsid w:val="00AD5247"/>
    <w:rsid w:val="00AD53CE"/>
    <w:rsid w:val="00AD5F33"/>
    <w:rsid w:val="00AD6059"/>
    <w:rsid w:val="00AD748F"/>
    <w:rsid w:val="00AD7ABF"/>
    <w:rsid w:val="00AD7D2A"/>
    <w:rsid w:val="00AD7F4A"/>
    <w:rsid w:val="00AE0416"/>
    <w:rsid w:val="00AE0A60"/>
    <w:rsid w:val="00AE150B"/>
    <w:rsid w:val="00AE1722"/>
    <w:rsid w:val="00AE2544"/>
    <w:rsid w:val="00AE27AC"/>
    <w:rsid w:val="00AE2A24"/>
    <w:rsid w:val="00AE34E7"/>
    <w:rsid w:val="00AE360D"/>
    <w:rsid w:val="00AE39D2"/>
    <w:rsid w:val="00AE3D3C"/>
    <w:rsid w:val="00AE3FA0"/>
    <w:rsid w:val="00AE40E0"/>
    <w:rsid w:val="00AE4CF3"/>
    <w:rsid w:val="00AE4DBA"/>
    <w:rsid w:val="00AE4F07"/>
    <w:rsid w:val="00AE5783"/>
    <w:rsid w:val="00AE63D4"/>
    <w:rsid w:val="00AE692E"/>
    <w:rsid w:val="00AE71F0"/>
    <w:rsid w:val="00AE7707"/>
    <w:rsid w:val="00AF19BB"/>
    <w:rsid w:val="00AF1C5D"/>
    <w:rsid w:val="00AF1D16"/>
    <w:rsid w:val="00AF1E22"/>
    <w:rsid w:val="00AF271A"/>
    <w:rsid w:val="00AF3219"/>
    <w:rsid w:val="00AF42D7"/>
    <w:rsid w:val="00AF474B"/>
    <w:rsid w:val="00AF4AFF"/>
    <w:rsid w:val="00AF4FA5"/>
    <w:rsid w:val="00AF643F"/>
    <w:rsid w:val="00AF64DD"/>
    <w:rsid w:val="00AF6DA0"/>
    <w:rsid w:val="00AF6FD7"/>
    <w:rsid w:val="00AF7068"/>
    <w:rsid w:val="00AF74DC"/>
    <w:rsid w:val="00B006FE"/>
    <w:rsid w:val="00B007CB"/>
    <w:rsid w:val="00B00A65"/>
    <w:rsid w:val="00B02AA9"/>
    <w:rsid w:val="00B02B29"/>
    <w:rsid w:val="00B02D93"/>
    <w:rsid w:val="00B02FA3"/>
    <w:rsid w:val="00B03281"/>
    <w:rsid w:val="00B047B1"/>
    <w:rsid w:val="00B05084"/>
    <w:rsid w:val="00B06EDE"/>
    <w:rsid w:val="00B10920"/>
    <w:rsid w:val="00B10EEB"/>
    <w:rsid w:val="00B11379"/>
    <w:rsid w:val="00B1177A"/>
    <w:rsid w:val="00B11D83"/>
    <w:rsid w:val="00B12447"/>
    <w:rsid w:val="00B12E4F"/>
    <w:rsid w:val="00B13211"/>
    <w:rsid w:val="00B132FF"/>
    <w:rsid w:val="00B143FA"/>
    <w:rsid w:val="00B146E4"/>
    <w:rsid w:val="00B148BE"/>
    <w:rsid w:val="00B15781"/>
    <w:rsid w:val="00B157F9"/>
    <w:rsid w:val="00B159ED"/>
    <w:rsid w:val="00B1609B"/>
    <w:rsid w:val="00B168FB"/>
    <w:rsid w:val="00B16939"/>
    <w:rsid w:val="00B169C0"/>
    <w:rsid w:val="00B17846"/>
    <w:rsid w:val="00B17D61"/>
    <w:rsid w:val="00B17F48"/>
    <w:rsid w:val="00B200EB"/>
    <w:rsid w:val="00B20256"/>
    <w:rsid w:val="00B203ED"/>
    <w:rsid w:val="00B206FF"/>
    <w:rsid w:val="00B20D09"/>
    <w:rsid w:val="00B20DD9"/>
    <w:rsid w:val="00B21D5E"/>
    <w:rsid w:val="00B223A0"/>
    <w:rsid w:val="00B22634"/>
    <w:rsid w:val="00B231A3"/>
    <w:rsid w:val="00B23755"/>
    <w:rsid w:val="00B23D38"/>
    <w:rsid w:val="00B2409E"/>
    <w:rsid w:val="00B24598"/>
    <w:rsid w:val="00B24D34"/>
    <w:rsid w:val="00B259E8"/>
    <w:rsid w:val="00B25A7A"/>
    <w:rsid w:val="00B25C41"/>
    <w:rsid w:val="00B263DB"/>
    <w:rsid w:val="00B26B59"/>
    <w:rsid w:val="00B26C1E"/>
    <w:rsid w:val="00B2763F"/>
    <w:rsid w:val="00B27AAC"/>
    <w:rsid w:val="00B27EF6"/>
    <w:rsid w:val="00B30016"/>
    <w:rsid w:val="00B30309"/>
    <w:rsid w:val="00B3039B"/>
    <w:rsid w:val="00B30462"/>
    <w:rsid w:val="00B30887"/>
    <w:rsid w:val="00B30929"/>
    <w:rsid w:val="00B30D68"/>
    <w:rsid w:val="00B31275"/>
    <w:rsid w:val="00B318DF"/>
    <w:rsid w:val="00B31A5E"/>
    <w:rsid w:val="00B32210"/>
    <w:rsid w:val="00B3262E"/>
    <w:rsid w:val="00B32BC1"/>
    <w:rsid w:val="00B33279"/>
    <w:rsid w:val="00B337BC"/>
    <w:rsid w:val="00B34A46"/>
    <w:rsid w:val="00B34B2D"/>
    <w:rsid w:val="00B35997"/>
    <w:rsid w:val="00B36F25"/>
    <w:rsid w:val="00B36F3A"/>
    <w:rsid w:val="00B372AA"/>
    <w:rsid w:val="00B40445"/>
    <w:rsid w:val="00B40AF6"/>
    <w:rsid w:val="00B40FAB"/>
    <w:rsid w:val="00B415C8"/>
    <w:rsid w:val="00B41888"/>
    <w:rsid w:val="00B422F6"/>
    <w:rsid w:val="00B44A42"/>
    <w:rsid w:val="00B44A9A"/>
    <w:rsid w:val="00B44B37"/>
    <w:rsid w:val="00B45A52"/>
    <w:rsid w:val="00B46175"/>
    <w:rsid w:val="00B477B8"/>
    <w:rsid w:val="00B47803"/>
    <w:rsid w:val="00B4791A"/>
    <w:rsid w:val="00B47C29"/>
    <w:rsid w:val="00B47D21"/>
    <w:rsid w:val="00B50147"/>
    <w:rsid w:val="00B51008"/>
    <w:rsid w:val="00B51031"/>
    <w:rsid w:val="00B51D73"/>
    <w:rsid w:val="00B51F66"/>
    <w:rsid w:val="00B52318"/>
    <w:rsid w:val="00B5286A"/>
    <w:rsid w:val="00B53485"/>
    <w:rsid w:val="00B537CE"/>
    <w:rsid w:val="00B53EF3"/>
    <w:rsid w:val="00B54858"/>
    <w:rsid w:val="00B55C5A"/>
    <w:rsid w:val="00B55EBA"/>
    <w:rsid w:val="00B55F0C"/>
    <w:rsid w:val="00B562C7"/>
    <w:rsid w:val="00B57004"/>
    <w:rsid w:val="00B57291"/>
    <w:rsid w:val="00B575E0"/>
    <w:rsid w:val="00B57A4E"/>
    <w:rsid w:val="00B57B83"/>
    <w:rsid w:val="00B57D38"/>
    <w:rsid w:val="00B57D49"/>
    <w:rsid w:val="00B57FF9"/>
    <w:rsid w:val="00B60BB3"/>
    <w:rsid w:val="00B613F9"/>
    <w:rsid w:val="00B62BEF"/>
    <w:rsid w:val="00B63658"/>
    <w:rsid w:val="00B63B96"/>
    <w:rsid w:val="00B63CEF"/>
    <w:rsid w:val="00B64A5E"/>
    <w:rsid w:val="00B66456"/>
    <w:rsid w:val="00B664C7"/>
    <w:rsid w:val="00B66F4E"/>
    <w:rsid w:val="00B7019D"/>
    <w:rsid w:val="00B70BD5"/>
    <w:rsid w:val="00B70C4C"/>
    <w:rsid w:val="00B7285B"/>
    <w:rsid w:val="00B72868"/>
    <w:rsid w:val="00B7331C"/>
    <w:rsid w:val="00B73583"/>
    <w:rsid w:val="00B739F6"/>
    <w:rsid w:val="00B74593"/>
    <w:rsid w:val="00B76263"/>
    <w:rsid w:val="00B76D2A"/>
    <w:rsid w:val="00B777F2"/>
    <w:rsid w:val="00B77BFC"/>
    <w:rsid w:val="00B77FFB"/>
    <w:rsid w:val="00B808AC"/>
    <w:rsid w:val="00B81A7B"/>
    <w:rsid w:val="00B81FF6"/>
    <w:rsid w:val="00B8209E"/>
    <w:rsid w:val="00B83CA5"/>
    <w:rsid w:val="00B84C08"/>
    <w:rsid w:val="00B85203"/>
    <w:rsid w:val="00B852E5"/>
    <w:rsid w:val="00B85920"/>
    <w:rsid w:val="00B85DE5"/>
    <w:rsid w:val="00B85F55"/>
    <w:rsid w:val="00B85F9D"/>
    <w:rsid w:val="00B863E8"/>
    <w:rsid w:val="00B866B2"/>
    <w:rsid w:val="00B86D29"/>
    <w:rsid w:val="00B86F3B"/>
    <w:rsid w:val="00B9021E"/>
    <w:rsid w:val="00B909B5"/>
    <w:rsid w:val="00B90BFF"/>
    <w:rsid w:val="00B90F73"/>
    <w:rsid w:val="00B911CA"/>
    <w:rsid w:val="00B91449"/>
    <w:rsid w:val="00B915F9"/>
    <w:rsid w:val="00B917F9"/>
    <w:rsid w:val="00B91BA9"/>
    <w:rsid w:val="00B92745"/>
    <w:rsid w:val="00B92CED"/>
    <w:rsid w:val="00B92FF8"/>
    <w:rsid w:val="00B93062"/>
    <w:rsid w:val="00B93454"/>
    <w:rsid w:val="00B93A56"/>
    <w:rsid w:val="00B93B59"/>
    <w:rsid w:val="00B93E70"/>
    <w:rsid w:val="00B9406A"/>
    <w:rsid w:val="00B94676"/>
    <w:rsid w:val="00B94BA9"/>
    <w:rsid w:val="00B94CF9"/>
    <w:rsid w:val="00B95811"/>
    <w:rsid w:val="00B95DF2"/>
    <w:rsid w:val="00B97BB4"/>
    <w:rsid w:val="00B97C21"/>
    <w:rsid w:val="00B97D91"/>
    <w:rsid w:val="00B97EC2"/>
    <w:rsid w:val="00BA08A3"/>
    <w:rsid w:val="00BA0DFB"/>
    <w:rsid w:val="00BA1EFD"/>
    <w:rsid w:val="00BA2280"/>
    <w:rsid w:val="00BA2A08"/>
    <w:rsid w:val="00BA308D"/>
    <w:rsid w:val="00BA33E1"/>
    <w:rsid w:val="00BA4E8B"/>
    <w:rsid w:val="00BA4E9E"/>
    <w:rsid w:val="00BA5484"/>
    <w:rsid w:val="00BA56D2"/>
    <w:rsid w:val="00BA5887"/>
    <w:rsid w:val="00BA58F5"/>
    <w:rsid w:val="00BA5EE0"/>
    <w:rsid w:val="00BA69AB"/>
    <w:rsid w:val="00BA70BB"/>
    <w:rsid w:val="00BA76E0"/>
    <w:rsid w:val="00BB0A24"/>
    <w:rsid w:val="00BB0DE4"/>
    <w:rsid w:val="00BB1300"/>
    <w:rsid w:val="00BB1B23"/>
    <w:rsid w:val="00BB21B4"/>
    <w:rsid w:val="00BB2863"/>
    <w:rsid w:val="00BB2A25"/>
    <w:rsid w:val="00BB2B8E"/>
    <w:rsid w:val="00BB2BED"/>
    <w:rsid w:val="00BB30F3"/>
    <w:rsid w:val="00BB3B32"/>
    <w:rsid w:val="00BB6ABE"/>
    <w:rsid w:val="00BB6BE1"/>
    <w:rsid w:val="00BB6E21"/>
    <w:rsid w:val="00BB703C"/>
    <w:rsid w:val="00BC024D"/>
    <w:rsid w:val="00BC0979"/>
    <w:rsid w:val="00BC0BC7"/>
    <w:rsid w:val="00BC0CE6"/>
    <w:rsid w:val="00BC0F31"/>
    <w:rsid w:val="00BC0FC0"/>
    <w:rsid w:val="00BC0FDC"/>
    <w:rsid w:val="00BC1353"/>
    <w:rsid w:val="00BC1A21"/>
    <w:rsid w:val="00BC4D2E"/>
    <w:rsid w:val="00BC4E54"/>
    <w:rsid w:val="00BC6BDC"/>
    <w:rsid w:val="00BC74D1"/>
    <w:rsid w:val="00BC7C06"/>
    <w:rsid w:val="00BD0073"/>
    <w:rsid w:val="00BD1143"/>
    <w:rsid w:val="00BD48AC"/>
    <w:rsid w:val="00BD491C"/>
    <w:rsid w:val="00BD4AE4"/>
    <w:rsid w:val="00BD55BA"/>
    <w:rsid w:val="00BD5762"/>
    <w:rsid w:val="00BD58CB"/>
    <w:rsid w:val="00BD5F1A"/>
    <w:rsid w:val="00BD6A66"/>
    <w:rsid w:val="00BD7DE3"/>
    <w:rsid w:val="00BE079A"/>
    <w:rsid w:val="00BE1234"/>
    <w:rsid w:val="00BE1583"/>
    <w:rsid w:val="00BE1C72"/>
    <w:rsid w:val="00BE1CD1"/>
    <w:rsid w:val="00BE260D"/>
    <w:rsid w:val="00BE29A9"/>
    <w:rsid w:val="00BE2FA6"/>
    <w:rsid w:val="00BE333F"/>
    <w:rsid w:val="00BE35D4"/>
    <w:rsid w:val="00BE4265"/>
    <w:rsid w:val="00BE4939"/>
    <w:rsid w:val="00BE4FAF"/>
    <w:rsid w:val="00BE514C"/>
    <w:rsid w:val="00BE550C"/>
    <w:rsid w:val="00BE5CFC"/>
    <w:rsid w:val="00BE6869"/>
    <w:rsid w:val="00BE7406"/>
    <w:rsid w:val="00BE7603"/>
    <w:rsid w:val="00BE7847"/>
    <w:rsid w:val="00BE78D7"/>
    <w:rsid w:val="00BF0722"/>
    <w:rsid w:val="00BF17FD"/>
    <w:rsid w:val="00BF1EDF"/>
    <w:rsid w:val="00BF3279"/>
    <w:rsid w:val="00BF352B"/>
    <w:rsid w:val="00BF3F37"/>
    <w:rsid w:val="00BF512B"/>
    <w:rsid w:val="00BF51F4"/>
    <w:rsid w:val="00BF55BF"/>
    <w:rsid w:val="00BF6454"/>
    <w:rsid w:val="00BF6717"/>
    <w:rsid w:val="00BF6EEA"/>
    <w:rsid w:val="00BF74C7"/>
    <w:rsid w:val="00C00854"/>
    <w:rsid w:val="00C00CCF"/>
    <w:rsid w:val="00C014D9"/>
    <w:rsid w:val="00C015F1"/>
    <w:rsid w:val="00C01D71"/>
    <w:rsid w:val="00C01F33"/>
    <w:rsid w:val="00C0209C"/>
    <w:rsid w:val="00C02309"/>
    <w:rsid w:val="00C02CC6"/>
    <w:rsid w:val="00C0342D"/>
    <w:rsid w:val="00C035C2"/>
    <w:rsid w:val="00C040F7"/>
    <w:rsid w:val="00C04157"/>
    <w:rsid w:val="00C044AB"/>
    <w:rsid w:val="00C0453B"/>
    <w:rsid w:val="00C04C0D"/>
    <w:rsid w:val="00C04C9F"/>
    <w:rsid w:val="00C05458"/>
    <w:rsid w:val="00C05706"/>
    <w:rsid w:val="00C06071"/>
    <w:rsid w:val="00C06869"/>
    <w:rsid w:val="00C07377"/>
    <w:rsid w:val="00C07EE7"/>
    <w:rsid w:val="00C10478"/>
    <w:rsid w:val="00C109BC"/>
    <w:rsid w:val="00C10A9D"/>
    <w:rsid w:val="00C11103"/>
    <w:rsid w:val="00C11633"/>
    <w:rsid w:val="00C11E79"/>
    <w:rsid w:val="00C12107"/>
    <w:rsid w:val="00C12DDB"/>
    <w:rsid w:val="00C13962"/>
    <w:rsid w:val="00C14621"/>
    <w:rsid w:val="00C14D4B"/>
    <w:rsid w:val="00C154BB"/>
    <w:rsid w:val="00C15D1A"/>
    <w:rsid w:val="00C1608A"/>
    <w:rsid w:val="00C16727"/>
    <w:rsid w:val="00C16757"/>
    <w:rsid w:val="00C17316"/>
    <w:rsid w:val="00C17921"/>
    <w:rsid w:val="00C226CD"/>
    <w:rsid w:val="00C236B6"/>
    <w:rsid w:val="00C23962"/>
    <w:rsid w:val="00C23EAD"/>
    <w:rsid w:val="00C24AA4"/>
    <w:rsid w:val="00C24D21"/>
    <w:rsid w:val="00C26007"/>
    <w:rsid w:val="00C26455"/>
    <w:rsid w:val="00C279B5"/>
    <w:rsid w:val="00C27C45"/>
    <w:rsid w:val="00C3137E"/>
    <w:rsid w:val="00C31BA5"/>
    <w:rsid w:val="00C31D66"/>
    <w:rsid w:val="00C32FA7"/>
    <w:rsid w:val="00C331F5"/>
    <w:rsid w:val="00C33A04"/>
    <w:rsid w:val="00C34011"/>
    <w:rsid w:val="00C3443D"/>
    <w:rsid w:val="00C34465"/>
    <w:rsid w:val="00C348D9"/>
    <w:rsid w:val="00C34CD5"/>
    <w:rsid w:val="00C34D28"/>
    <w:rsid w:val="00C34D4F"/>
    <w:rsid w:val="00C34E2A"/>
    <w:rsid w:val="00C34EA1"/>
    <w:rsid w:val="00C35901"/>
    <w:rsid w:val="00C35AAF"/>
    <w:rsid w:val="00C35D71"/>
    <w:rsid w:val="00C35FA4"/>
    <w:rsid w:val="00C36539"/>
    <w:rsid w:val="00C3719D"/>
    <w:rsid w:val="00C375B4"/>
    <w:rsid w:val="00C4082F"/>
    <w:rsid w:val="00C411E5"/>
    <w:rsid w:val="00C41535"/>
    <w:rsid w:val="00C41EB7"/>
    <w:rsid w:val="00C43A6C"/>
    <w:rsid w:val="00C43FCC"/>
    <w:rsid w:val="00C4415F"/>
    <w:rsid w:val="00C44972"/>
    <w:rsid w:val="00C4541B"/>
    <w:rsid w:val="00C455D7"/>
    <w:rsid w:val="00C45739"/>
    <w:rsid w:val="00C45F08"/>
    <w:rsid w:val="00C4611A"/>
    <w:rsid w:val="00C462B8"/>
    <w:rsid w:val="00C46A73"/>
    <w:rsid w:val="00C46B7B"/>
    <w:rsid w:val="00C500B5"/>
    <w:rsid w:val="00C5010D"/>
    <w:rsid w:val="00C5097D"/>
    <w:rsid w:val="00C52697"/>
    <w:rsid w:val="00C5269D"/>
    <w:rsid w:val="00C52B72"/>
    <w:rsid w:val="00C537C2"/>
    <w:rsid w:val="00C53AD2"/>
    <w:rsid w:val="00C53FA7"/>
    <w:rsid w:val="00C54995"/>
    <w:rsid w:val="00C54D41"/>
    <w:rsid w:val="00C55464"/>
    <w:rsid w:val="00C55D80"/>
    <w:rsid w:val="00C55E1C"/>
    <w:rsid w:val="00C5690B"/>
    <w:rsid w:val="00C56AA4"/>
    <w:rsid w:val="00C5763E"/>
    <w:rsid w:val="00C57E2F"/>
    <w:rsid w:val="00C60783"/>
    <w:rsid w:val="00C60F19"/>
    <w:rsid w:val="00C615AC"/>
    <w:rsid w:val="00C61623"/>
    <w:rsid w:val="00C61F29"/>
    <w:rsid w:val="00C62052"/>
    <w:rsid w:val="00C6223E"/>
    <w:rsid w:val="00C62910"/>
    <w:rsid w:val="00C62B74"/>
    <w:rsid w:val="00C634E4"/>
    <w:rsid w:val="00C63540"/>
    <w:rsid w:val="00C63584"/>
    <w:rsid w:val="00C6360A"/>
    <w:rsid w:val="00C641E2"/>
    <w:rsid w:val="00C64672"/>
    <w:rsid w:val="00C654C6"/>
    <w:rsid w:val="00C6550D"/>
    <w:rsid w:val="00C65560"/>
    <w:rsid w:val="00C65765"/>
    <w:rsid w:val="00C65EBC"/>
    <w:rsid w:val="00C65F0C"/>
    <w:rsid w:val="00C66271"/>
    <w:rsid w:val="00C66472"/>
    <w:rsid w:val="00C668F7"/>
    <w:rsid w:val="00C6692D"/>
    <w:rsid w:val="00C671CA"/>
    <w:rsid w:val="00C67D98"/>
    <w:rsid w:val="00C70697"/>
    <w:rsid w:val="00C70A3D"/>
    <w:rsid w:val="00C70D2F"/>
    <w:rsid w:val="00C728F3"/>
    <w:rsid w:val="00C72D7D"/>
    <w:rsid w:val="00C72EF4"/>
    <w:rsid w:val="00C7412A"/>
    <w:rsid w:val="00C748B1"/>
    <w:rsid w:val="00C754E8"/>
    <w:rsid w:val="00C755E3"/>
    <w:rsid w:val="00C759FD"/>
    <w:rsid w:val="00C75D2F"/>
    <w:rsid w:val="00C76D90"/>
    <w:rsid w:val="00C76E3C"/>
    <w:rsid w:val="00C77624"/>
    <w:rsid w:val="00C8085D"/>
    <w:rsid w:val="00C80B76"/>
    <w:rsid w:val="00C81568"/>
    <w:rsid w:val="00C82387"/>
    <w:rsid w:val="00C82773"/>
    <w:rsid w:val="00C82DFE"/>
    <w:rsid w:val="00C830E3"/>
    <w:rsid w:val="00C84079"/>
    <w:rsid w:val="00C8474B"/>
    <w:rsid w:val="00C84C4B"/>
    <w:rsid w:val="00C857B3"/>
    <w:rsid w:val="00C85DC0"/>
    <w:rsid w:val="00C860EE"/>
    <w:rsid w:val="00C86CFF"/>
    <w:rsid w:val="00C8778B"/>
    <w:rsid w:val="00C8782A"/>
    <w:rsid w:val="00C87963"/>
    <w:rsid w:val="00C87AD6"/>
    <w:rsid w:val="00C87B8F"/>
    <w:rsid w:val="00C9027A"/>
    <w:rsid w:val="00C9067D"/>
    <w:rsid w:val="00C9068E"/>
    <w:rsid w:val="00C90B1C"/>
    <w:rsid w:val="00C91176"/>
    <w:rsid w:val="00C91C5C"/>
    <w:rsid w:val="00C929F7"/>
    <w:rsid w:val="00C93490"/>
    <w:rsid w:val="00C93BC6"/>
    <w:rsid w:val="00C93C4B"/>
    <w:rsid w:val="00C94083"/>
    <w:rsid w:val="00C944AB"/>
    <w:rsid w:val="00C9469F"/>
    <w:rsid w:val="00C95B40"/>
    <w:rsid w:val="00C95EEC"/>
    <w:rsid w:val="00C966F9"/>
    <w:rsid w:val="00C96B2C"/>
    <w:rsid w:val="00C97567"/>
    <w:rsid w:val="00C97A5F"/>
    <w:rsid w:val="00C97EA2"/>
    <w:rsid w:val="00CA0036"/>
    <w:rsid w:val="00CA0A65"/>
    <w:rsid w:val="00CA0B92"/>
    <w:rsid w:val="00CA14B8"/>
    <w:rsid w:val="00CA1669"/>
    <w:rsid w:val="00CA17EF"/>
    <w:rsid w:val="00CA1ED8"/>
    <w:rsid w:val="00CA2CE3"/>
    <w:rsid w:val="00CA38D6"/>
    <w:rsid w:val="00CA39A2"/>
    <w:rsid w:val="00CA3A68"/>
    <w:rsid w:val="00CA3DFD"/>
    <w:rsid w:val="00CA4CBB"/>
    <w:rsid w:val="00CA4E1A"/>
    <w:rsid w:val="00CA59E2"/>
    <w:rsid w:val="00CA5D20"/>
    <w:rsid w:val="00CA6781"/>
    <w:rsid w:val="00CA7ABE"/>
    <w:rsid w:val="00CB062B"/>
    <w:rsid w:val="00CB0F89"/>
    <w:rsid w:val="00CB12E7"/>
    <w:rsid w:val="00CB1E41"/>
    <w:rsid w:val="00CB1E55"/>
    <w:rsid w:val="00CB1F63"/>
    <w:rsid w:val="00CB2067"/>
    <w:rsid w:val="00CB24CC"/>
    <w:rsid w:val="00CB37DE"/>
    <w:rsid w:val="00CB4899"/>
    <w:rsid w:val="00CB4D5A"/>
    <w:rsid w:val="00CB6855"/>
    <w:rsid w:val="00CB6997"/>
    <w:rsid w:val="00CB79B1"/>
    <w:rsid w:val="00CC0383"/>
    <w:rsid w:val="00CC040E"/>
    <w:rsid w:val="00CC05E6"/>
    <w:rsid w:val="00CC111F"/>
    <w:rsid w:val="00CC11E5"/>
    <w:rsid w:val="00CC1C2C"/>
    <w:rsid w:val="00CC1E1C"/>
    <w:rsid w:val="00CC3806"/>
    <w:rsid w:val="00CC3E12"/>
    <w:rsid w:val="00CC3EA0"/>
    <w:rsid w:val="00CC469C"/>
    <w:rsid w:val="00CC4E43"/>
    <w:rsid w:val="00CC51F4"/>
    <w:rsid w:val="00CC5C3E"/>
    <w:rsid w:val="00CC5D4D"/>
    <w:rsid w:val="00CC66FA"/>
    <w:rsid w:val="00CC67A1"/>
    <w:rsid w:val="00CC71A0"/>
    <w:rsid w:val="00CC71E1"/>
    <w:rsid w:val="00CC73FE"/>
    <w:rsid w:val="00CC7B45"/>
    <w:rsid w:val="00CD0782"/>
    <w:rsid w:val="00CD0B1E"/>
    <w:rsid w:val="00CD1188"/>
    <w:rsid w:val="00CD15BB"/>
    <w:rsid w:val="00CD19A6"/>
    <w:rsid w:val="00CD2ED1"/>
    <w:rsid w:val="00CD337B"/>
    <w:rsid w:val="00CD3778"/>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2D8F"/>
    <w:rsid w:val="00CE2F2C"/>
    <w:rsid w:val="00CE3A6D"/>
    <w:rsid w:val="00CE4505"/>
    <w:rsid w:val="00CE4A12"/>
    <w:rsid w:val="00CE4B16"/>
    <w:rsid w:val="00CE59DC"/>
    <w:rsid w:val="00CE5B18"/>
    <w:rsid w:val="00CE5EBF"/>
    <w:rsid w:val="00CE7561"/>
    <w:rsid w:val="00CE75E3"/>
    <w:rsid w:val="00CF04C1"/>
    <w:rsid w:val="00CF07BD"/>
    <w:rsid w:val="00CF0924"/>
    <w:rsid w:val="00CF0C35"/>
    <w:rsid w:val="00CF1097"/>
    <w:rsid w:val="00CF11F6"/>
    <w:rsid w:val="00CF1354"/>
    <w:rsid w:val="00CF3400"/>
    <w:rsid w:val="00CF3750"/>
    <w:rsid w:val="00CF3B1F"/>
    <w:rsid w:val="00CF3BF6"/>
    <w:rsid w:val="00CF3C36"/>
    <w:rsid w:val="00CF5117"/>
    <w:rsid w:val="00CF527F"/>
    <w:rsid w:val="00CF5643"/>
    <w:rsid w:val="00CF57A9"/>
    <w:rsid w:val="00CF625B"/>
    <w:rsid w:val="00CF6712"/>
    <w:rsid w:val="00CF687E"/>
    <w:rsid w:val="00CF743E"/>
    <w:rsid w:val="00CF7E84"/>
    <w:rsid w:val="00D018A7"/>
    <w:rsid w:val="00D01A7D"/>
    <w:rsid w:val="00D01D27"/>
    <w:rsid w:val="00D02803"/>
    <w:rsid w:val="00D0349B"/>
    <w:rsid w:val="00D03B09"/>
    <w:rsid w:val="00D03CA8"/>
    <w:rsid w:val="00D04EAA"/>
    <w:rsid w:val="00D05A48"/>
    <w:rsid w:val="00D0634C"/>
    <w:rsid w:val="00D06D04"/>
    <w:rsid w:val="00D072A1"/>
    <w:rsid w:val="00D07567"/>
    <w:rsid w:val="00D079F6"/>
    <w:rsid w:val="00D07C8C"/>
    <w:rsid w:val="00D10249"/>
    <w:rsid w:val="00D10659"/>
    <w:rsid w:val="00D10B89"/>
    <w:rsid w:val="00D115C3"/>
    <w:rsid w:val="00D11897"/>
    <w:rsid w:val="00D120C4"/>
    <w:rsid w:val="00D121BA"/>
    <w:rsid w:val="00D1269E"/>
    <w:rsid w:val="00D1276E"/>
    <w:rsid w:val="00D128A7"/>
    <w:rsid w:val="00D13135"/>
    <w:rsid w:val="00D135C4"/>
    <w:rsid w:val="00D136C1"/>
    <w:rsid w:val="00D13C20"/>
    <w:rsid w:val="00D13E4E"/>
    <w:rsid w:val="00D140BC"/>
    <w:rsid w:val="00D1413F"/>
    <w:rsid w:val="00D14672"/>
    <w:rsid w:val="00D14973"/>
    <w:rsid w:val="00D149FA"/>
    <w:rsid w:val="00D14DCC"/>
    <w:rsid w:val="00D14E15"/>
    <w:rsid w:val="00D14F42"/>
    <w:rsid w:val="00D15011"/>
    <w:rsid w:val="00D15D68"/>
    <w:rsid w:val="00D16385"/>
    <w:rsid w:val="00D163E8"/>
    <w:rsid w:val="00D16507"/>
    <w:rsid w:val="00D16579"/>
    <w:rsid w:val="00D16B9D"/>
    <w:rsid w:val="00D17667"/>
    <w:rsid w:val="00D2033D"/>
    <w:rsid w:val="00D20A27"/>
    <w:rsid w:val="00D20C89"/>
    <w:rsid w:val="00D212E2"/>
    <w:rsid w:val="00D21443"/>
    <w:rsid w:val="00D22F02"/>
    <w:rsid w:val="00D235FD"/>
    <w:rsid w:val="00D239A7"/>
    <w:rsid w:val="00D23AFE"/>
    <w:rsid w:val="00D23F47"/>
    <w:rsid w:val="00D24402"/>
    <w:rsid w:val="00D248DC"/>
    <w:rsid w:val="00D24B5D"/>
    <w:rsid w:val="00D25297"/>
    <w:rsid w:val="00D25F93"/>
    <w:rsid w:val="00D26C60"/>
    <w:rsid w:val="00D26F4D"/>
    <w:rsid w:val="00D27938"/>
    <w:rsid w:val="00D279CF"/>
    <w:rsid w:val="00D27BE2"/>
    <w:rsid w:val="00D27DA6"/>
    <w:rsid w:val="00D3122B"/>
    <w:rsid w:val="00D32001"/>
    <w:rsid w:val="00D32390"/>
    <w:rsid w:val="00D324BC"/>
    <w:rsid w:val="00D32F1F"/>
    <w:rsid w:val="00D341A0"/>
    <w:rsid w:val="00D3467D"/>
    <w:rsid w:val="00D34D4B"/>
    <w:rsid w:val="00D352F6"/>
    <w:rsid w:val="00D35A6A"/>
    <w:rsid w:val="00D3630C"/>
    <w:rsid w:val="00D36E71"/>
    <w:rsid w:val="00D37053"/>
    <w:rsid w:val="00D374E5"/>
    <w:rsid w:val="00D3771F"/>
    <w:rsid w:val="00D37D87"/>
    <w:rsid w:val="00D37FA2"/>
    <w:rsid w:val="00D40629"/>
    <w:rsid w:val="00D40A98"/>
    <w:rsid w:val="00D40B33"/>
    <w:rsid w:val="00D40FB4"/>
    <w:rsid w:val="00D4102D"/>
    <w:rsid w:val="00D417B1"/>
    <w:rsid w:val="00D41A3F"/>
    <w:rsid w:val="00D42335"/>
    <w:rsid w:val="00D4318F"/>
    <w:rsid w:val="00D4329B"/>
    <w:rsid w:val="00D434F3"/>
    <w:rsid w:val="00D43842"/>
    <w:rsid w:val="00D438BF"/>
    <w:rsid w:val="00D440F8"/>
    <w:rsid w:val="00D45130"/>
    <w:rsid w:val="00D4526B"/>
    <w:rsid w:val="00D45856"/>
    <w:rsid w:val="00D47486"/>
    <w:rsid w:val="00D47DFC"/>
    <w:rsid w:val="00D5019F"/>
    <w:rsid w:val="00D50B5C"/>
    <w:rsid w:val="00D50E90"/>
    <w:rsid w:val="00D5198F"/>
    <w:rsid w:val="00D51B8A"/>
    <w:rsid w:val="00D52010"/>
    <w:rsid w:val="00D52236"/>
    <w:rsid w:val="00D5274F"/>
    <w:rsid w:val="00D53014"/>
    <w:rsid w:val="00D532C3"/>
    <w:rsid w:val="00D53494"/>
    <w:rsid w:val="00D53636"/>
    <w:rsid w:val="00D53BF5"/>
    <w:rsid w:val="00D53EA6"/>
    <w:rsid w:val="00D5425F"/>
    <w:rsid w:val="00D54352"/>
    <w:rsid w:val="00D546FF"/>
    <w:rsid w:val="00D54B5B"/>
    <w:rsid w:val="00D54E3E"/>
    <w:rsid w:val="00D55085"/>
    <w:rsid w:val="00D551ED"/>
    <w:rsid w:val="00D55460"/>
    <w:rsid w:val="00D55AD5"/>
    <w:rsid w:val="00D55DC1"/>
    <w:rsid w:val="00D56088"/>
    <w:rsid w:val="00D576CA"/>
    <w:rsid w:val="00D57FA3"/>
    <w:rsid w:val="00D61716"/>
    <w:rsid w:val="00D61AF5"/>
    <w:rsid w:val="00D61E32"/>
    <w:rsid w:val="00D62095"/>
    <w:rsid w:val="00D62FCC"/>
    <w:rsid w:val="00D63A9F"/>
    <w:rsid w:val="00D63D1A"/>
    <w:rsid w:val="00D64728"/>
    <w:rsid w:val="00D64B69"/>
    <w:rsid w:val="00D652B5"/>
    <w:rsid w:val="00D657F4"/>
    <w:rsid w:val="00D65966"/>
    <w:rsid w:val="00D65C07"/>
    <w:rsid w:val="00D66452"/>
    <w:rsid w:val="00D66499"/>
    <w:rsid w:val="00D6722F"/>
    <w:rsid w:val="00D67AB9"/>
    <w:rsid w:val="00D708B0"/>
    <w:rsid w:val="00D713FD"/>
    <w:rsid w:val="00D7149A"/>
    <w:rsid w:val="00D72120"/>
    <w:rsid w:val="00D721C5"/>
    <w:rsid w:val="00D722DE"/>
    <w:rsid w:val="00D72ABF"/>
    <w:rsid w:val="00D73397"/>
    <w:rsid w:val="00D733FA"/>
    <w:rsid w:val="00D73412"/>
    <w:rsid w:val="00D7389E"/>
    <w:rsid w:val="00D74229"/>
    <w:rsid w:val="00D74C2F"/>
    <w:rsid w:val="00D753C0"/>
    <w:rsid w:val="00D75620"/>
    <w:rsid w:val="00D75632"/>
    <w:rsid w:val="00D75BA0"/>
    <w:rsid w:val="00D75BF5"/>
    <w:rsid w:val="00D77B1D"/>
    <w:rsid w:val="00D800BC"/>
    <w:rsid w:val="00D8021F"/>
    <w:rsid w:val="00D80383"/>
    <w:rsid w:val="00D80BDA"/>
    <w:rsid w:val="00D80CB2"/>
    <w:rsid w:val="00D81017"/>
    <w:rsid w:val="00D822C6"/>
    <w:rsid w:val="00D823C6"/>
    <w:rsid w:val="00D83480"/>
    <w:rsid w:val="00D83497"/>
    <w:rsid w:val="00D84E2F"/>
    <w:rsid w:val="00D85D70"/>
    <w:rsid w:val="00D86FF6"/>
    <w:rsid w:val="00D870FD"/>
    <w:rsid w:val="00D871CE"/>
    <w:rsid w:val="00D87270"/>
    <w:rsid w:val="00D91078"/>
    <w:rsid w:val="00D9127D"/>
    <w:rsid w:val="00D9196D"/>
    <w:rsid w:val="00D92036"/>
    <w:rsid w:val="00D92894"/>
    <w:rsid w:val="00D92982"/>
    <w:rsid w:val="00D9383B"/>
    <w:rsid w:val="00D94D4C"/>
    <w:rsid w:val="00D9537D"/>
    <w:rsid w:val="00D95A1E"/>
    <w:rsid w:val="00D9613D"/>
    <w:rsid w:val="00D9680E"/>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0EC6"/>
    <w:rsid w:val="00DB1875"/>
    <w:rsid w:val="00DB19A3"/>
    <w:rsid w:val="00DB2504"/>
    <w:rsid w:val="00DB27F9"/>
    <w:rsid w:val="00DB2BFF"/>
    <w:rsid w:val="00DB377D"/>
    <w:rsid w:val="00DB50C5"/>
    <w:rsid w:val="00DB59AD"/>
    <w:rsid w:val="00DB6054"/>
    <w:rsid w:val="00DB657B"/>
    <w:rsid w:val="00DB6D9D"/>
    <w:rsid w:val="00DB6E10"/>
    <w:rsid w:val="00DB6FD5"/>
    <w:rsid w:val="00DB7A68"/>
    <w:rsid w:val="00DC0BB6"/>
    <w:rsid w:val="00DC112E"/>
    <w:rsid w:val="00DC2D36"/>
    <w:rsid w:val="00DC2FFA"/>
    <w:rsid w:val="00DC3D86"/>
    <w:rsid w:val="00DC4E08"/>
    <w:rsid w:val="00DC4F13"/>
    <w:rsid w:val="00DC53EF"/>
    <w:rsid w:val="00DC5E99"/>
    <w:rsid w:val="00DC5FB3"/>
    <w:rsid w:val="00DC6129"/>
    <w:rsid w:val="00DC631A"/>
    <w:rsid w:val="00DC6DC7"/>
    <w:rsid w:val="00DD017F"/>
    <w:rsid w:val="00DD02E7"/>
    <w:rsid w:val="00DD0626"/>
    <w:rsid w:val="00DD126B"/>
    <w:rsid w:val="00DD1AE7"/>
    <w:rsid w:val="00DD3166"/>
    <w:rsid w:val="00DD3666"/>
    <w:rsid w:val="00DD3A6E"/>
    <w:rsid w:val="00DD5857"/>
    <w:rsid w:val="00DD6064"/>
    <w:rsid w:val="00DD698D"/>
    <w:rsid w:val="00DD72E3"/>
    <w:rsid w:val="00DD7666"/>
    <w:rsid w:val="00DD781B"/>
    <w:rsid w:val="00DD7E75"/>
    <w:rsid w:val="00DE110B"/>
    <w:rsid w:val="00DE11C9"/>
    <w:rsid w:val="00DE14BC"/>
    <w:rsid w:val="00DE1E23"/>
    <w:rsid w:val="00DE1E69"/>
    <w:rsid w:val="00DE1F4C"/>
    <w:rsid w:val="00DE23DC"/>
    <w:rsid w:val="00DE3510"/>
    <w:rsid w:val="00DE4224"/>
    <w:rsid w:val="00DE48BD"/>
    <w:rsid w:val="00DE5608"/>
    <w:rsid w:val="00DE58D0"/>
    <w:rsid w:val="00DE602F"/>
    <w:rsid w:val="00DE654F"/>
    <w:rsid w:val="00DE6BFB"/>
    <w:rsid w:val="00DF0054"/>
    <w:rsid w:val="00DF0280"/>
    <w:rsid w:val="00DF1016"/>
    <w:rsid w:val="00DF10A0"/>
    <w:rsid w:val="00DF15E0"/>
    <w:rsid w:val="00DF1848"/>
    <w:rsid w:val="00DF1A70"/>
    <w:rsid w:val="00DF1F95"/>
    <w:rsid w:val="00DF27F6"/>
    <w:rsid w:val="00DF2A7B"/>
    <w:rsid w:val="00DF2DFD"/>
    <w:rsid w:val="00DF32AC"/>
    <w:rsid w:val="00DF37A0"/>
    <w:rsid w:val="00DF43F2"/>
    <w:rsid w:val="00DF47EF"/>
    <w:rsid w:val="00DF4819"/>
    <w:rsid w:val="00DF4C14"/>
    <w:rsid w:val="00DF507A"/>
    <w:rsid w:val="00DF5CEF"/>
    <w:rsid w:val="00DF66D2"/>
    <w:rsid w:val="00DF6C7A"/>
    <w:rsid w:val="00DF6FCF"/>
    <w:rsid w:val="00DF7DB1"/>
    <w:rsid w:val="00DF7F58"/>
    <w:rsid w:val="00E004AF"/>
    <w:rsid w:val="00E013F8"/>
    <w:rsid w:val="00E01521"/>
    <w:rsid w:val="00E0203C"/>
    <w:rsid w:val="00E022FC"/>
    <w:rsid w:val="00E02F50"/>
    <w:rsid w:val="00E037A5"/>
    <w:rsid w:val="00E04707"/>
    <w:rsid w:val="00E04A7F"/>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0ED"/>
    <w:rsid w:val="00E16C70"/>
    <w:rsid w:val="00E17A3B"/>
    <w:rsid w:val="00E17CA0"/>
    <w:rsid w:val="00E17FA2"/>
    <w:rsid w:val="00E20025"/>
    <w:rsid w:val="00E2063D"/>
    <w:rsid w:val="00E2105A"/>
    <w:rsid w:val="00E21399"/>
    <w:rsid w:val="00E213BD"/>
    <w:rsid w:val="00E21520"/>
    <w:rsid w:val="00E2171D"/>
    <w:rsid w:val="00E21DD4"/>
    <w:rsid w:val="00E23A38"/>
    <w:rsid w:val="00E23CD9"/>
    <w:rsid w:val="00E240D8"/>
    <w:rsid w:val="00E246F8"/>
    <w:rsid w:val="00E2479C"/>
    <w:rsid w:val="00E24CA8"/>
    <w:rsid w:val="00E25DE2"/>
    <w:rsid w:val="00E266B7"/>
    <w:rsid w:val="00E2686A"/>
    <w:rsid w:val="00E271A1"/>
    <w:rsid w:val="00E27883"/>
    <w:rsid w:val="00E303AE"/>
    <w:rsid w:val="00E30B5A"/>
    <w:rsid w:val="00E310B0"/>
    <w:rsid w:val="00E3123D"/>
    <w:rsid w:val="00E31461"/>
    <w:rsid w:val="00E31B32"/>
    <w:rsid w:val="00E31D43"/>
    <w:rsid w:val="00E31F8C"/>
    <w:rsid w:val="00E3224A"/>
    <w:rsid w:val="00E32608"/>
    <w:rsid w:val="00E32B0C"/>
    <w:rsid w:val="00E32B8E"/>
    <w:rsid w:val="00E32F52"/>
    <w:rsid w:val="00E3370E"/>
    <w:rsid w:val="00E3484E"/>
    <w:rsid w:val="00E34B6E"/>
    <w:rsid w:val="00E3526B"/>
    <w:rsid w:val="00E364CC"/>
    <w:rsid w:val="00E3723A"/>
    <w:rsid w:val="00E37421"/>
    <w:rsid w:val="00E37587"/>
    <w:rsid w:val="00E377FD"/>
    <w:rsid w:val="00E37860"/>
    <w:rsid w:val="00E40330"/>
    <w:rsid w:val="00E40640"/>
    <w:rsid w:val="00E40A4E"/>
    <w:rsid w:val="00E410E5"/>
    <w:rsid w:val="00E416BE"/>
    <w:rsid w:val="00E417CB"/>
    <w:rsid w:val="00E419BA"/>
    <w:rsid w:val="00E41B61"/>
    <w:rsid w:val="00E421D0"/>
    <w:rsid w:val="00E422F7"/>
    <w:rsid w:val="00E4266E"/>
    <w:rsid w:val="00E427F9"/>
    <w:rsid w:val="00E434A3"/>
    <w:rsid w:val="00E43595"/>
    <w:rsid w:val="00E446F1"/>
    <w:rsid w:val="00E44802"/>
    <w:rsid w:val="00E4545A"/>
    <w:rsid w:val="00E46795"/>
    <w:rsid w:val="00E46886"/>
    <w:rsid w:val="00E479F0"/>
    <w:rsid w:val="00E47AEF"/>
    <w:rsid w:val="00E512D9"/>
    <w:rsid w:val="00E517C3"/>
    <w:rsid w:val="00E51F38"/>
    <w:rsid w:val="00E5219A"/>
    <w:rsid w:val="00E52EB2"/>
    <w:rsid w:val="00E53B75"/>
    <w:rsid w:val="00E5410D"/>
    <w:rsid w:val="00E543D1"/>
    <w:rsid w:val="00E54422"/>
    <w:rsid w:val="00E54B87"/>
    <w:rsid w:val="00E54E3B"/>
    <w:rsid w:val="00E55167"/>
    <w:rsid w:val="00E55BAF"/>
    <w:rsid w:val="00E55C28"/>
    <w:rsid w:val="00E5616D"/>
    <w:rsid w:val="00E570AD"/>
    <w:rsid w:val="00E57565"/>
    <w:rsid w:val="00E579A7"/>
    <w:rsid w:val="00E61896"/>
    <w:rsid w:val="00E61B94"/>
    <w:rsid w:val="00E6228B"/>
    <w:rsid w:val="00E622FB"/>
    <w:rsid w:val="00E62374"/>
    <w:rsid w:val="00E629CA"/>
    <w:rsid w:val="00E63838"/>
    <w:rsid w:val="00E64434"/>
    <w:rsid w:val="00E6485E"/>
    <w:rsid w:val="00E64D8B"/>
    <w:rsid w:val="00E6515D"/>
    <w:rsid w:val="00E65502"/>
    <w:rsid w:val="00E65D80"/>
    <w:rsid w:val="00E66A77"/>
    <w:rsid w:val="00E66A97"/>
    <w:rsid w:val="00E6708D"/>
    <w:rsid w:val="00E677C8"/>
    <w:rsid w:val="00E67C51"/>
    <w:rsid w:val="00E67E5D"/>
    <w:rsid w:val="00E703CA"/>
    <w:rsid w:val="00E71515"/>
    <w:rsid w:val="00E71A10"/>
    <w:rsid w:val="00E71B86"/>
    <w:rsid w:val="00E7214C"/>
    <w:rsid w:val="00E72DF5"/>
    <w:rsid w:val="00E72EFC"/>
    <w:rsid w:val="00E73806"/>
    <w:rsid w:val="00E744E1"/>
    <w:rsid w:val="00E7497F"/>
    <w:rsid w:val="00E749C9"/>
    <w:rsid w:val="00E758EC"/>
    <w:rsid w:val="00E75B4D"/>
    <w:rsid w:val="00E76421"/>
    <w:rsid w:val="00E77354"/>
    <w:rsid w:val="00E7776E"/>
    <w:rsid w:val="00E77CE1"/>
    <w:rsid w:val="00E80928"/>
    <w:rsid w:val="00E80F82"/>
    <w:rsid w:val="00E818AE"/>
    <w:rsid w:val="00E81F06"/>
    <w:rsid w:val="00E8234C"/>
    <w:rsid w:val="00E823A5"/>
    <w:rsid w:val="00E824BF"/>
    <w:rsid w:val="00E82FA4"/>
    <w:rsid w:val="00E8323B"/>
    <w:rsid w:val="00E83542"/>
    <w:rsid w:val="00E8360C"/>
    <w:rsid w:val="00E83B48"/>
    <w:rsid w:val="00E84706"/>
    <w:rsid w:val="00E84B86"/>
    <w:rsid w:val="00E8504A"/>
    <w:rsid w:val="00E851D4"/>
    <w:rsid w:val="00E85443"/>
    <w:rsid w:val="00E85928"/>
    <w:rsid w:val="00E859FD"/>
    <w:rsid w:val="00E870F5"/>
    <w:rsid w:val="00E8723F"/>
    <w:rsid w:val="00E87822"/>
    <w:rsid w:val="00E87A9B"/>
    <w:rsid w:val="00E87D7F"/>
    <w:rsid w:val="00E90395"/>
    <w:rsid w:val="00E90540"/>
    <w:rsid w:val="00E90719"/>
    <w:rsid w:val="00E90922"/>
    <w:rsid w:val="00E90D76"/>
    <w:rsid w:val="00E90E49"/>
    <w:rsid w:val="00E91308"/>
    <w:rsid w:val="00E917F9"/>
    <w:rsid w:val="00E918EB"/>
    <w:rsid w:val="00E91F03"/>
    <w:rsid w:val="00E92116"/>
    <w:rsid w:val="00E92273"/>
    <w:rsid w:val="00E9291C"/>
    <w:rsid w:val="00E92D1C"/>
    <w:rsid w:val="00E938CE"/>
    <w:rsid w:val="00E93D7F"/>
    <w:rsid w:val="00E93FFE"/>
    <w:rsid w:val="00E94807"/>
    <w:rsid w:val="00E94884"/>
    <w:rsid w:val="00E94F71"/>
    <w:rsid w:val="00E94F8A"/>
    <w:rsid w:val="00E96A1D"/>
    <w:rsid w:val="00E9708E"/>
    <w:rsid w:val="00E973CE"/>
    <w:rsid w:val="00EA0829"/>
    <w:rsid w:val="00EA0BDF"/>
    <w:rsid w:val="00EA128B"/>
    <w:rsid w:val="00EA162D"/>
    <w:rsid w:val="00EA1C83"/>
    <w:rsid w:val="00EA1F15"/>
    <w:rsid w:val="00EA2847"/>
    <w:rsid w:val="00EA2949"/>
    <w:rsid w:val="00EA29CF"/>
    <w:rsid w:val="00EA29F2"/>
    <w:rsid w:val="00EA2A72"/>
    <w:rsid w:val="00EA2B3C"/>
    <w:rsid w:val="00EA438B"/>
    <w:rsid w:val="00EA5283"/>
    <w:rsid w:val="00EA5461"/>
    <w:rsid w:val="00EA580E"/>
    <w:rsid w:val="00EA637D"/>
    <w:rsid w:val="00EA64B0"/>
    <w:rsid w:val="00EA6B68"/>
    <w:rsid w:val="00EA745A"/>
    <w:rsid w:val="00EA7A41"/>
    <w:rsid w:val="00EB0523"/>
    <w:rsid w:val="00EB077B"/>
    <w:rsid w:val="00EB0D24"/>
    <w:rsid w:val="00EB14F0"/>
    <w:rsid w:val="00EB1594"/>
    <w:rsid w:val="00EB15DB"/>
    <w:rsid w:val="00EB21CF"/>
    <w:rsid w:val="00EB235D"/>
    <w:rsid w:val="00EB24A9"/>
    <w:rsid w:val="00EB325F"/>
    <w:rsid w:val="00EB3D70"/>
    <w:rsid w:val="00EB3E22"/>
    <w:rsid w:val="00EB41B5"/>
    <w:rsid w:val="00EB48E5"/>
    <w:rsid w:val="00EB4C35"/>
    <w:rsid w:val="00EB4EA2"/>
    <w:rsid w:val="00EB5970"/>
    <w:rsid w:val="00EB5B44"/>
    <w:rsid w:val="00EB6685"/>
    <w:rsid w:val="00EB7237"/>
    <w:rsid w:val="00EB73C3"/>
    <w:rsid w:val="00EB7B69"/>
    <w:rsid w:val="00EC168A"/>
    <w:rsid w:val="00EC1D1E"/>
    <w:rsid w:val="00EC1DF7"/>
    <w:rsid w:val="00EC2605"/>
    <w:rsid w:val="00EC27C6"/>
    <w:rsid w:val="00EC2BE7"/>
    <w:rsid w:val="00EC39C8"/>
    <w:rsid w:val="00EC3D1F"/>
    <w:rsid w:val="00EC3F7B"/>
    <w:rsid w:val="00EC4207"/>
    <w:rsid w:val="00EC42F0"/>
    <w:rsid w:val="00EC4436"/>
    <w:rsid w:val="00EC4696"/>
    <w:rsid w:val="00EC5653"/>
    <w:rsid w:val="00EC5923"/>
    <w:rsid w:val="00EC5A8C"/>
    <w:rsid w:val="00EC5D24"/>
    <w:rsid w:val="00EC60AE"/>
    <w:rsid w:val="00EC61BC"/>
    <w:rsid w:val="00EC65E8"/>
    <w:rsid w:val="00EC71CE"/>
    <w:rsid w:val="00EC7858"/>
    <w:rsid w:val="00ED00DD"/>
    <w:rsid w:val="00ED1006"/>
    <w:rsid w:val="00ED2A60"/>
    <w:rsid w:val="00ED310F"/>
    <w:rsid w:val="00ED3808"/>
    <w:rsid w:val="00ED454D"/>
    <w:rsid w:val="00ED4AFA"/>
    <w:rsid w:val="00ED4CC4"/>
    <w:rsid w:val="00ED635F"/>
    <w:rsid w:val="00ED6876"/>
    <w:rsid w:val="00ED6BD6"/>
    <w:rsid w:val="00ED6E55"/>
    <w:rsid w:val="00ED780E"/>
    <w:rsid w:val="00ED78C9"/>
    <w:rsid w:val="00EE00C3"/>
    <w:rsid w:val="00EE083C"/>
    <w:rsid w:val="00EE0D13"/>
    <w:rsid w:val="00EE0DEE"/>
    <w:rsid w:val="00EE1873"/>
    <w:rsid w:val="00EE1F98"/>
    <w:rsid w:val="00EE20F1"/>
    <w:rsid w:val="00EE280C"/>
    <w:rsid w:val="00EE28F5"/>
    <w:rsid w:val="00EE35AB"/>
    <w:rsid w:val="00EE6B5A"/>
    <w:rsid w:val="00EE7CD0"/>
    <w:rsid w:val="00EE7CE1"/>
    <w:rsid w:val="00EF00FF"/>
    <w:rsid w:val="00EF18FE"/>
    <w:rsid w:val="00EF28AB"/>
    <w:rsid w:val="00EF2981"/>
    <w:rsid w:val="00EF33BC"/>
    <w:rsid w:val="00EF3591"/>
    <w:rsid w:val="00EF3AD5"/>
    <w:rsid w:val="00EF3D20"/>
    <w:rsid w:val="00EF53CD"/>
    <w:rsid w:val="00EF5787"/>
    <w:rsid w:val="00EF5E6B"/>
    <w:rsid w:val="00EF6015"/>
    <w:rsid w:val="00EF60D0"/>
    <w:rsid w:val="00EF7C03"/>
    <w:rsid w:val="00F003A6"/>
    <w:rsid w:val="00F00459"/>
    <w:rsid w:val="00F00A11"/>
    <w:rsid w:val="00F01A5F"/>
    <w:rsid w:val="00F01AA2"/>
    <w:rsid w:val="00F01CB9"/>
    <w:rsid w:val="00F0365F"/>
    <w:rsid w:val="00F0404A"/>
    <w:rsid w:val="00F041D8"/>
    <w:rsid w:val="00F047BD"/>
    <w:rsid w:val="00F04A03"/>
    <w:rsid w:val="00F04AF7"/>
    <w:rsid w:val="00F04D4B"/>
    <w:rsid w:val="00F04D6E"/>
    <w:rsid w:val="00F0528D"/>
    <w:rsid w:val="00F05A55"/>
    <w:rsid w:val="00F0617C"/>
    <w:rsid w:val="00F061DF"/>
    <w:rsid w:val="00F0677D"/>
    <w:rsid w:val="00F06C67"/>
    <w:rsid w:val="00F06CB0"/>
    <w:rsid w:val="00F06CBD"/>
    <w:rsid w:val="00F06DFD"/>
    <w:rsid w:val="00F071D1"/>
    <w:rsid w:val="00F07533"/>
    <w:rsid w:val="00F075FC"/>
    <w:rsid w:val="00F10336"/>
    <w:rsid w:val="00F10629"/>
    <w:rsid w:val="00F10958"/>
    <w:rsid w:val="00F10CC8"/>
    <w:rsid w:val="00F110AC"/>
    <w:rsid w:val="00F11372"/>
    <w:rsid w:val="00F118C9"/>
    <w:rsid w:val="00F11C86"/>
    <w:rsid w:val="00F12093"/>
    <w:rsid w:val="00F12305"/>
    <w:rsid w:val="00F13040"/>
    <w:rsid w:val="00F13364"/>
    <w:rsid w:val="00F13946"/>
    <w:rsid w:val="00F14199"/>
    <w:rsid w:val="00F14FF4"/>
    <w:rsid w:val="00F151AF"/>
    <w:rsid w:val="00F15491"/>
    <w:rsid w:val="00F155E1"/>
    <w:rsid w:val="00F15FA5"/>
    <w:rsid w:val="00F163C6"/>
    <w:rsid w:val="00F1664B"/>
    <w:rsid w:val="00F168FA"/>
    <w:rsid w:val="00F16A6F"/>
    <w:rsid w:val="00F16E8C"/>
    <w:rsid w:val="00F16F27"/>
    <w:rsid w:val="00F16F51"/>
    <w:rsid w:val="00F1733E"/>
    <w:rsid w:val="00F209B7"/>
    <w:rsid w:val="00F21135"/>
    <w:rsid w:val="00F214D1"/>
    <w:rsid w:val="00F21A5D"/>
    <w:rsid w:val="00F21C5E"/>
    <w:rsid w:val="00F2247A"/>
    <w:rsid w:val="00F23D23"/>
    <w:rsid w:val="00F243D8"/>
    <w:rsid w:val="00F243E4"/>
    <w:rsid w:val="00F244DA"/>
    <w:rsid w:val="00F25787"/>
    <w:rsid w:val="00F2646A"/>
    <w:rsid w:val="00F26E23"/>
    <w:rsid w:val="00F27361"/>
    <w:rsid w:val="00F276AD"/>
    <w:rsid w:val="00F27994"/>
    <w:rsid w:val="00F27FAF"/>
    <w:rsid w:val="00F30648"/>
    <w:rsid w:val="00F30828"/>
    <w:rsid w:val="00F313D6"/>
    <w:rsid w:val="00F31700"/>
    <w:rsid w:val="00F31EE4"/>
    <w:rsid w:val="00F32194"/>
    <w:rsid w:val="00F32AE2"/>
    <w:rsid w:val="00F32F22"/>
    <w:rsid w:val="00F33417"/>
    <w:rsid w:val="00F3387A"/>
    <w:rsid w:val="00F34480"/>
    <w:rsid w:val="00F34B14"/>
    <w:rsid w:val="00F34EDE"/>
    <w:rsid w:val="00F351B8"/>
    <w:rsid w:val="00F35D41"/>
    <w:rsid w:val="00F35DDC"/>
    <w:rsid w:val="00F35F56"/>
    <w:rsid w:val="00F36656"/>
    <w:rsid w:val="00F36E1A"/>
    <w:rsid w:val="00F376AF"/>
    <w:rsid w:val="00F3773E"/>
    <w:rsid w:val="00F41114"/>
    <w:rsid w:val="00F411BE"/>
    <w:rsid w:val="00F413CC"/>
    <w:rsid w:val="00F41B03"/>
    <w:rsid w:val="00F434C6"/>
    <w:rsid w:val="00F4399E"/>
    <w:rsid w:val="00F43D4A"/>
    <w:rsid w:val="00F43F65"/>
    <w:rsid w:val="00F443F8"/>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2DBC"/>
    <w:rsid w:val="00F5333B"/>
    <w:rsid w:val="00F53352"/>
    <w:rsid w:val="00F53A35"/>
    <w:rsid w:val="00F54253"/>
    <w:rsid w:val="00F5450F"/>
    <w:rsid w:val="00F54D17"/>
    <w:rsid w:val="00F54F08"/>
    <w:rsid w:val="00F55C20"/>
    <w:rsid w:val="00F55D60"/>
    <w:rsid w:val="00F55FC9"/>
    <w:rsid w:val="00F5705C"/>
    <w:rsid w:val="00F570BF"/>
    <w:rsid w:val="00F57485"/>
    <w:rsid w:val="00F57752"/>
    <w:rsid w:val="00F607C5"/>
    <w:rsid w:val="00F60DEA"/>
    <w:rsid w:val="00F60E42"/>
    <w:rsid w:val="00F61363"/>
    <w:rsid w:val="00F61E8D"/>
    <w:rsid w:val="00F6302A"/>
    <w:rsid w:val="00F635D6"/>
    <w:rsid w:val="00F63838"/>
    <w:rsid w:val="00F643D1"/>
    <w:rsid w:val="00F64C2B"/>
    <w:rsid w:val="00F64D9C"/>
    <w:rsid w:val="00F64DC0"/>
    <w:rsid w:val="00F651BE"/>
    <w:rsid w:val="00F65CA1"/>
    <w:rsid w:val="00F65F27"/>
    <w:rsid w:val="00F67E37"/>
    <w:rsid w:val="00F67F53"/>
    <w:rsid w:val="00F70104"/>
    <w:rsid w:val="00F703BE"/>
    <w:rsid w:val="00F70832"/>
    <w:rsid w:val="00F71F69"/>
    <w:rsid w:val="00F7240D"/>
    <w:rsid w:val="00F72B72"/>
    <w:rsid w:val="00F73092"/>
    <w:rsid w:val="00F734B9"/>
    <w:rsid w:val="00F73595"/>
    <w:rsid w:val="00F7456F"/>
    <w:rsid w:val="00F745E4"/>
    <w:rsid w:val="00F74BB9"/>
    <w:rsid w:val="00F75582"/>
    <w:rsid w:val="00F755A8"/>
    <w:rsid w:val="00F75791"/>
    <w:rsid w:val="00F75A12"/>
    <w:rsid w:val="00F76EFA"/>
    <w:rsid w:val="00F771F2"/>
    <w:rsid w:val="00F77FD3"/>
    <w:rsid w:val="00F800BF"/>
    <w:rsid w:val="00F804BE"/>
    <w:rsid w:val="00F80F50"/>
    <w:rsid w:val="00F80FB3"/>
    <w:rsid w:val="00F817CE"/>
    <w:rsid w:val="00F81DA0"/>
    <w:rsid w:val="00F81DE7"/>
    <w:rsid w:val="00F81EB1"/>
    <w:rsid w:val="00F82D94"/>
    <w:rsid w:val="00F82FBC"/>
    <w:rsid w:val="00F8345A"/>
    <w:rsid w:val="00F838AE"/>
    <w:rsid w:val="00F83D50"/>
    <w:rsid w:val="00F8456C"/>
    <w:rsid w:val="00F859D8"/>
    <w:rsid w:val="00F85F8F"/>
    <w:rsid w:val="00F86516"/>
    <w:rsid w:val="00F868F5"/>
    <w:rsid w:val="00F872AD"/>
    <w:rsid w:val="00F874F0"/>
    <w:rsid w:val="00F87A58"/>
    <w:rsid w:val="00F90344"/>
    <w:rsid w:val="00F9056A"/>
    <w:rsid w:val="00F90F8D"/>
    <w:rsid w:val="00F91562"/>
    <w:rsid w:val="00F918FA"/>
    <w:rsid w:val="00F91ADD"/>
    <w:rsid w:val="00F91C3C"/>
    <w:rsid w:val="00F91DF0"/>
    <w:rsid w:val="00F9239B"/>
    <w:rsid w:val="00F92782"/>
    <w:rsid w:val="00F9296F"/>
    <w:rsid w:val="00F9378A"/>
    <w:rsid w:val="00F93AA9"/>
    <w:rsid w:val="00F95303"/>
    <w:rsid w:val="00F963B0"/>
    <w:rsid w:val="00F96985"/>
    <w:rsid w:val="00F96B5B"/>
    <w:rsid w:val="00F972EA"/>
    <w:rsid w:val="00F97838"/>
    <w:rsid w:val="00F97C46"/>
    <w:rsid w:val="00FA007C"/>
    <w:rsid w:val="00FA070D"/>
    <w:rsid w:val="00FA0E3E"/>
    <w:rsid w:val="00FA0EF7"/>
    <w:rsid w:val="00FA1013"/>
    <w:rsid w:val="00FA1A18"/>
    <w:rsid w:val="00FA1A37"/>
    <w:rsid w:val="00FA20F7"/>
    <w:rsid w:val="00FA2205"/>
    <w:rsid w:val="00FA2283"/>
    <w:rsid w:val="00FA22F2"/>
    <w:rsid w:val="00FA22F8"/>
    <w:rsid w:val="00FA2A95"/>
    <w:rsid w:val="00FA2BB3"/>
    <w:rsid w:val="00FA389F"/>
    <w:rsid w:val="00FA3B9B"/>
    <w:rsid w:val="00FA4908"/>
    <w:rsid w:val="00FA55BB"/>
    <w:rsid w:val="00FA6C4A"/>
    <w:rsid w:val="00FA6E5B"/>
    <w:rsid w:val="00FA7109"/>
    <w:rsid w:val="00FA7755"/>
    <w:rsid w:val="00FA7CF8"/>
    <w:rsid w:val="00FA7F00"/>
    <w:rsid w:val="00FB06E5"/>
    <w:rsid w:val="00FB0E2A"/>
    <w:rsid w:val="00FB12E4"/>
    <w:rsid w:val="00FB14A9"/>
    <w:rsid w:val="00FB1640"/>
    <w:rsid w:val="00FB1B76"/>
    <w:rsid w:val="00FB2011"/>
    <w:rsid w:val="00FB3344"/>
    <w:rsid w:val="00FB3775"/>
    <w:rsid w:val="00FB3CA6"/>
    <w:rsid w:val="00FB413D"/>
    <w:rsid w:val="00FB4C80"/>
    <w:rsid w:val="00FB5944"/>
    <w:rsid w:val="00FB5AE1"/>
    <w:rsid w:val="00FB6087"/>
    <w:rsid w:val="00FB6BA8"/>
    <w:rsid w:val="00FB7389"/>
    <w:rsid w:val="00FB7589"/>
    <w:rsid w:val="00FC186B"/>
    <w:rsid w:val="00FC1DCB"/>
    <w:rsid w:val="00FC2019"/>
    <w:rsid w:val="00FC2E17"/>
    <w:rsid w:val="00FC3355"/>
    <w:rsid w:val="00FC3D88"/>
    <w:rsid w:val="00FC4002"/>
    <w:rsid w:val="00FC4B11"/>
    <w:rsid w:val="00FC4B8F"/>
    <w:rsid w:val="00FC58D4"/>
    <w:rsid w:val="00FC5A27"/>
    <w:rsid w:val="00FC5C2B"/>
    <w:rsid w:val="00FC5DE8"/>
    <w:rsid w:val="00FC5E13"/>
    <w:rsid w:val="00FC6469"/>
    <w:rsid w:val="00FC6D90"/>
    <w:rsid w:val="00FC7349"/>
    <w:rsid w:val="00FC7429"/>
    <w:rsid w:val="00FC789D"/>
    <w:rsid w:val="00FD07F6"/>
    <w:rsid w:val="00FD096B"/>
    <w:rsid w:val="00FD0F09"/>
    <w:rsid w:val="00FD1872"/>
    <w:rsid w:val="00FD1EC8"/>
    <w:rsid w:val="00FD2E88"/>
    <w:rsid w:val="00FD3B87"/>
    <w:rsid w:val="00FD3D61"/>
    <w:rsid w:val="00FD4578"/>
    <w:rsid w:val="00FD45C3"/>
    <w:rsid w:val="00FD47ED"/>
    <w:rsid w:val="00FD4A20"/>
    <w:rsid w:val="00FD6751"/>
    <w:rsid w:val="00FD710F"/>
    <w:rsid w:val="00FD74DB"/>
    <w:rsid w:val="00FD75E6"/>
    <w:rsid w:val="00FD7660"/>
    <w:rsid w:val="00FD7894"/>
    <w:rsid w:val="00FD7BE1"/>
    <w:rsid w:val="00FE0068"/>
    <w:rsid w:val="00FE0490"/>
    <w:rsid w:val="00FE0655"/>
    <w:rsid w:val="00FE0EFE"/>
    <w:rsid w:val="00FE0F4C"/>
    <w:rsid w:val="00FE1F53"/>
    <w:rsid w:val="00FE220A"/>
    <w:rsid w:val="00FE235E"/>
    <w:rsid w:val="00FE2365"/>
    <w:rsid w:val="00FE2E26"/>
    <w:rsid w:val="00FE32C1"/>
    <w:rsid w:val="00FE37D0"/>
    <w:rsid w:val="00FE48EB"/>
    <w:rsid w:val="00FE4C7B"/>
    <w:rsid w:val="00FE4D7E"/>
    <w:rsid w:val="00FE5659"/>
    <w:rsid w:val="00FE57B9"/>
    <w:rsid w:val="00FE662D"/>
    <w:rsid w:val="00FE67E0"/>
    <w:rsid w:val="00FE684E"/>
    <w:rsid w:val="00FE6B1A"/>
    <w:rsid w:val="00FE6B82"/>
    <w:rsid w:val="00FE7336"/>
    <w:rsid w:val="00FE787C"/>
    <w:rsid w:val="00FF0458"/>
    <w:rsid w:val="00FF07B8"/>
    <w:rsid w:val="00FF0AFB"/>
    <w:rsid w:val="00FF10FD"/>
    <w:rsid w:val="00FF1F6E"/>
    <w:rsid w:val="00FF21CF"/>
    <w:rsid w:val="00FF302A"/>
    <w:rsid w:val="00FF316C"/>
    <w:rsid w:val="00FF3BB8"/>
    <w:rsid w:val="00FF45A5"/>
    <w:rsid w:val="00FF48A3"/>
    <w:rsid w:val="00FF4955"/>
    <w:rsid w:val="00FF4CD9"/>
    <w:rsid w:val="00FF4F60"/>
    <w:rsid w:val="00FF4F61"/>
    <w:rsid w:val="00FF5673"/>
    <w:rsid w:val="00FF587A"/>
    <w:rsid w:val="00FF5C91"/>
    <w:rsid w:val="00FF64B4"/>
    <w:rsid w:val="00FF6DA4"/>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8FF"/>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E004AF"/>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E004A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E004A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E004AF"/>
    <w:pPr>
      <w:numPr>
        <w:ilvl w:val="3"/>
      </w:numPr>
      <w:outlineLvl w:val="3"/>
    </w:pPr>
    <w:rPr>
      <w:sz w:val="24"/>
      <w:szCs w:val="24"/>
    </w:rPr>
  </w:style>
  <w:style w:type="paragraph" w:styleId="Heading5">
    <w:name w:val="heading 5"/>
    <w:aliases w:val="H5"/>
    <w:basedOn w:val="Heading4"/>
    <w:next w:val="Normal"/>
    <w:link w:val="Heading5Char"/>
    <w:qFormat/>
    <w:rsid w:val="00E004AF"/>
    <w:pPr>
      <w:numPr>
        <w:ilvl w:val="4"/>
      </w:numPr>
      <w:outlineLvl w:val="4"/>
    </w:pPr>
    <w:rPr>
      <w:sz w:val="22"/>
      <w:szCs w:val="22"/>
    </w:rPr>
  </w:style>
  <w:style w:type="paragraph" w:styleId="Heading6">
    <w:name w:val="heading 6"/>
    <w:basedOn w:val="Normal"/>
    <w:next w:val="Normal"/>
    <w:link w:val="Heading6Char"/>
    <w:qFormat/>
    <w:rsid w:val="00E004AF"/>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E004AF"/>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E004AF"/>
    <w:pPr>
      <w:numPr>
        <w:ilvl w:val="7"/>
      </w:numPr>
      <w:outlineLvl w:val="7"/>
    </w:pPr>
  </w:style>
  <w:style w:type="paragraph" w:styleId="Heading9">
    <w:name w:val="heading 9"/>
    <w:aliases w:val="Figure Heading,FH"/>
    <w:basedOn w:val="Heading8"/>
    <w:next w:val="Normal"/>
    <w:link w:val="Heading9Char"/>
    <w:qFormat/>
    <w:rsid w:val="00E004AF"/>
    <w:pPr>
      <w:numPr>
        <w:ilvl w:val="8"/>
      </w:numPr>
      <w:outlineLvl w:val="8"/>
    </w:pPr>
  </w:style>
  <w:style w:type="character" w:default="1" w:styleId="DefaultParagraphFont">
    <w:name w:val="Default Paragraph Font"/>
    <w:uiPriority w:val="1"/>
    <w:semiHidden/>
    <w:unhideWhenUsed/>
    <w:rsid w:val="004158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158FF"/>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E004AF"/>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E004AF"/>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uiPriority w:val="99"/>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E004AF"/>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E004AF"/>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E004AF"/>
    <w:rPr>
      <w:rFonts w:ascii="Arial" w:eastAsiaTheme="minorHAnsi" w:hAnsi="Arial"/>
      <w:sz w:val="32"/>
      <w:szCs w:val="32"/>
      <w:lang w:val="en-GB"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004AF"/>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E004AF"/>
    <w:pPr>
      <w:spacing w:before="40"/>
    </w:pPr>
    <w:rPr>
      <w:rFonts w:ascii="Arial" w:eastAsia="MS Mincho" w:hAnsi="Arial"/>
      <w:i/>
      <w:sz w:val="18"/>
      <w:szCs w:val="24"/>
      <w:lang w:eastAsia="en-GB"/>
    </w:rPr>
  </w:style>
  <w:style w:type="character" w:customStyle="1" w:styleId="CommentsChar">
    <w:name w:val="Comments Char"/>
    <w:link w:val="Comments"/>
    <w:rsid w:val="00E004AF"/>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E004AF"/>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E004AF"/>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E004AF"/>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E004AF"/>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E004AF"/>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E004AF"/>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443F8"/>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AF19BB"/>
    <w:rPr>
      <w:rFonts w:asciiTheme="minorHAnsi" w:eastAsiaTheme="minorHAnsi" w:hAnsiTheme="minorHAnsi"/>
      <w:b/>
      <w:bCs/>
      <w:sz w:val="22"/>
    </w:rPr>
  </w:style>
  <w:style w:type="paragraph" w:customStyle="1" w:styleId="Observation">
    <w:name w:val="Observation"/>
    <w:basedOn w:val="Normal"/>
    <w:qFormat/>
    <w:rsid w:val="00A07017"/>
    <w:pPr>
      <w:numPr>
        <w:numId w:val="25"/>
      </w:numPr>
      <w:tabs>
        <w:tab w:val="left" w:pos="1701"/>
      </w:tabs>
      <w:ind w:left="1701" w:hanging="1701"/>
    </w:pPr>
    <w:rPr>
      <w:rFonts w:ascii="Arial" w:eastAsia="Times New Roman" w:hAnsi="Arial"/>
      <w:b/>
      <w:bCs/>
      <w:sz w:val="20"/>
    </w:rPr>
  </w:style>
  <w:style w:type="character" w:customStyle="1" w:styleId="ReferenceChar">
    <w:name w:val="Reference Char"/>
    <w:link w:val="Reference"/>
    <w:locked/>
    <w:rsid w:val="00792E4E"/>
    <w:rPr>
      <w:rFonts w:ascii="Times New Roman" w:hAnsi="Times New Roman"/>
      <w:sz w:val="2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004AF"/>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004AF"/>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E004AF"/>
    <w:rPr>
      <w:rFonts w:ascii="Arial" w:eastAsiaTheme="minorHAnsi" w:hAnsi="Arial"/>
      <w:sz w:val="22"/>
      <w:szCs w:val="22"/>
      <w:lang w:val="en-GB" w:eastAsia="zh-CN"/>
    </w:rPr>
  </w:style>
  <w:style w:type="character" w:customStyle="1" w:styleId="Heading6Char">
    <w:name w:val="Heading 6 Char"/>
    <w:basedOn w:val="DefaultParagraphFont"/>
    <w:link w:val="Heading6"/>
    <w:rsid w:val="00E004AF"/>
    <w:rPr>
      <w:rFonts w:ascii="Arial" w:eastAsiaTheme="minorHAnsi" w:hAnsi="Arial" w:cs="Arial"/>
      <w:sz w:val="22"/>
    </w:rPr>
  </w:style>
  <w:style w:type="character" w:customStyle="1" w:styleId="Heading7Char">
    <w:name w:val="Heading 7 Char"/>
    <w:basedOn w:val="DefaultParagraphFont"/>
    <w:link w:val="Heading7"/>
    <w:rsid w:val="00E004AF"/>
    <w:rPr>
      <w:rFonts w:ascii="Arial" w:eastAsiaTheme="minorHAnsi" w:hAnsi="Arial" w:cs="Arial"/>
      <w:sz w:val="22"/>
    </w:rPr>
  </w:style>
  <w:style w:type="character" w:customStyle="1" w:styleId="Heading8Char">
    <w:name w:val="Heading 8 Char"/>
    <w:aliases w:val="Table Heading Char"/>
    <w:basedOn w:val="DefaultParagraphFont"/>
    <w:link w:val="Heading8"/>
    <w:rsid w:val="00E004AF"/>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E004AF"/>
    <w:rPr>
      <w:rFonts w:ascii="Arial" w:eastAsiaTheme="minorHAnsi"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08389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5977349">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1536140">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78251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15978394">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8885464">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493943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066868">
      <w:bodyDiv w:val="1"/>
      <w:marLeft w:val="0"/>
      <w:marRight w:val="0"/>
      <w:marTop w:val="0"/>
      <w:marBottom w:val="0"/>
      <w:divBdr>
        <w:top w:val="none" w:sz="0" w:space="0" w:color="auto"/>
        <w:left w:val="none" w:sz="0" w:space="0" w:color="auto"/>
        <w:bottom w:val="none" w:sz="0" w:space="0" w:color="auto"/>
        <w:right w:val="none" w:sz="0" w:space="0" w:color="auto"/>
      </w:divBdr>
    </w:div>
    <w:div w:id="2144544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62B85-9993-4041-8BB7-F15CCB8AD309}">
  <ds:schemaRefs>
    <ds:schemaRef ds:uri="http://schemas.microsoft.com/sharepoint/v3/contenttype/forms"/>
  </ds:schemaRefs>
</ds:datastoreItem>
</file>

<file path=customXml/itemProps2.xml><?xml version="1.0" encoding="utf-8"?>
<ds:datastoreItem xmlns:ds="http://schemas.openxmlformats.org/officeDocument/2006/customXml" ds:itemID="{47C262DD-F2BD-4254-AAB5-051EEAFC9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4.xml><?xml version="1.0" encoding="utf-8"?>
<ds:datastoreItem xmlns:ds="http://schemas.openxmlformats.org/officeDocument/2006/customXml" ds:itemID="{2B62D15D-D832-4A58-86B8-D19E278794A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AB23D27-6EA3-477E-ACEB-A4E0DA004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1007</Words>
  <Characters>5741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2020-10-22T14:49:00Z</dcterms:created>
  <dcterms:modified xsi:type="dcterms:W3CDTF">2020-10-23T17:17:00Z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